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H SarabunPSK" w:hAnsi="TH SarabunPSK" w:eastAsia="Calibri" w:cs="TH SarabunPSK"/>
          <w:b/>
          <w:bCs/>
          <w:sz w:val="32"/>
          <w:szCs w:val="32"/>
        </w:rPr>
      </w:pPr>
      <w:r>
        <w:rPr>
          <w:rFonts w:ascii="TH SarabunPSK" w:hAnsi="TH SarabunPSK" w:eastAsia="Calibri" w:cs="TH SarabunPSK"/>
          <w:b/>
          <w:bCs/>
          <w:sz w:val="32"/>
          <w:szCs w:val="32"/>
          <w:cs/>
          <w:lang w:val="th-TH" w:bidi="th-TH"/>
        </w:rPr>
        <w:t>กำหนด</w:t>
      </w:r>
      <w:r>
        <w:rPr>
          <w:rFonts w:hint="cs" w:ascii="TH SarabunPSK" w:hAnsi="TH SarabunPSK" w:eastAsia="Calibri" w:cs="TH SarabunPSK"/>
          <w:b/>
          <w:bCs/>
          <w:sz w:val="32"/>
          <w:szCs w:val="32"/>
          <w:cs/>
          <w:lang w:val="th-TH" w:bidi="th-TH"/>
        </w:rPr>
        <w:t>การ</w:t>
      </w:r>
    </w:p>
    <w:p>
      <w:pPr>
        <w:spacing w:after="0" w:line="240" w:lineRule="auto"/>
        <w:jc w:val="center"/>
        <w:rPr>
          <w:rFonts w:ascii="TH SarabunPSK" w:hAnsi="TH SarabunPSK" w:eastAsia="Times New Roman" w:cs="TH SarabunPSK"/>
          <w:b/>
          <w:bCs/>
          <w:sz w:val="32"/>
          <w:szCs w:val="32"/>
        </w:rPr>
      </w:pPr>
      <w:bookmarkStart w:id="0" w:name="_Hlk110972421"/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อบรมเชิงปฎิบัติการนักสื่อสารสร้างสรรค์สังคม</w:t>
      </w:r>
      <w:bookmarkEnd w:id="0"/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สุขภาวะ</w:t>
      </w:r>
    </w:p>
    <w:p>
      <w:pPr>
        <w:spacing w:after="0" w:line="240" w:lineRule="auto"/>
        <w:jc w:val="center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 xml:space="preserve">วันที่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>20-21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สิงหาคม พศ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>2565</w:t>
      </w:r>
      <w:r>
        <w:rPr>
          <w:rFonts w:ascii="TH SarabunPSK" w:hAnsi="TH SarabunPSK" w:eastAsia="Times New Roman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eastAsia="Times New Roman" w:cs="TH SarabunPSK"/>
          <w:b/>
          <w:bCs/>
          <w:sz w:val="32"/>
          <w:szCs w:val="32"/>
        </w:rPr>
        <w:t xml:space="preserve">  </w:t>
      </w:r>
    </w:p>
    <w:p>
      <w:pPr>
        <w:spacing w:after="0" w:line="240" w:lineRule="auto"/>
        <w:jc w:val="center"/>
        <w:rPr>
          <w:rFonts w:ascii="TH SarabunPSK" w:hAnsi="TH SarabunPSK" w:eastAsia="Times New Roman" w:cs="TH SarabunPSK"/>
          <w:b/>
          <w:bCs/>
          <w:sz w:val="32"/>
          <w:szCs w:val="32"/>
        </w:rPr>
      </w:pP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ณ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</w:rPr>
        <w:t>.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ปากตะโกโฮมสเตย์  อ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</w:rPr>
        <w:t>.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ทุ่งตะโก  จ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</w:rPr>
        <w:t>.</w:t>
      </w:r>
      <w:r>
        <w:rPr>
          <w:rFonts w:hint="cs" w:ascii="TH SarabunPSK" w:hAnsi="TH SarabunPSK" w:eastAsia="Times New Roman" w:cs="TH SarabunPSK"/>
          <w:b/>
          <w:bCs/>
          <w:sz w:val="32"/>
          <w:szCs w:val="32"/>
          <w:cs/>
          <w:lang w:val="th-TH" w:bidi="th-TH"/>
        </w:rPr>
        <w:t>ชุมพร</w:t>
      </w:r>
    </w:p>
    <w:tbl>
      <w:tblPr>
        <w:tblStyle w:val="5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985" w:type="dxa"/>
            <w:shd w:val="clear" w:color="auto" w:fill="F2F2F2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Times New Roman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cs/>
                <w:lang w:val="th-TH" w:bidi="th-TH"/>
              </w:rPr>
              <w:t>เวลา</w:t>
            </w:r>
          </w:p>
        </w:tc>
        <w:tc>
          <w:tcPr>
            <w:tcW w:w="7938" w:type="dxa"/>
            <w:shd w:val="clear" w:color="auto" w:fill="F2F2F2"/>
          </w:tcPr>
          <w:p>
            <w:pPr>
              <w:spacing w:after="0" w:line="240" w:lineRule="auto"/>
              <w:jc w:val="center"/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b/>
                <w:bCs/>
                <w:sz w:val="32"/>
                <w:szCs w:val="32"/>
                <w:cs/>
                <w:lang w:val="th-TH" w:bidi="th-TH"/>
              </w:rPr>
              <w:t>กิจกรรม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23" w:type="dxa"/>
            <w:gridSpan w:val="2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b/>
                <w:bCs/>
                <w:sz w:val="24"/>
                <w:szCs w:val="32"/>
                <w:cs/>
                <w:lang w:val="th-TH" w:bidi="th-TH"/>
              </w:rPr>
              <w:t xml:space="preserve">วันที่ </w:t>
            </w:r>
            <w:r>
              <w:rPr>
                <w:rFonts w:ascii="TH SarabunPSK" w:hAnsi="TH SarabunPSK" w:eastAsia="Calibri" w:cs="TH SarabunPSK"/>
                <w:b/>
                <w:bCs/>
                <w:sz w:val="32"/>
                <w:szCs w:val="40"/>
              </w:rPr>
              <w:t>20</w:t>
            </w:r>
            <w:r>
              <w:rPr>
                <w:rFonts w:ascii="TH SarabunPSK" w:hAnsi="TH SarabunPSK" w:eastAsia="Calibri" w:cs="TH SarabunPSK"/>
                <w:b/>
                <w:bCs/>
                <w:sz w:val="24"/>
                <w:szCs w:val="32"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b/>
                <w:bCs/>
                <w:sz w:val="24"/>
                <w:szCs w:val="32"/>
                <w:cs/>
                <w:lang w:val="th-TH" w:bidi="th-TH"/>
              </w:rPr>
              <w:t xml:space="preserve">สิงหาคม </w:t>
            </w:r>
            <w:r>
              <w:rPr>
                <w:rFonts w:ascii="TH SarabunPSK" w:hAnsi="TH SarabunPSK" w:eastAsia="Calibri" w:cs="TH SarabunPSK"/>
                <w:b/>
                <w:bCs/>
                <w:sz w:val="32"/>
                <w:szCs w:val="40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08.30 – 09.00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 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 xml:space="preserve">ลงทะเบียน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09.00 – 09.30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hint="cs" w:ascii="TH SarabunPSK" w:hAnsi="TH SarabunPSK" w:eastAsia="Calibri" w:cs="TH SarabunPSK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 xml:space="preserve">แนะนำตัวผู้เข้าร่วมประชุม   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-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 xml:space="preserve">ระดมความคาดหวัง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09.30 – 11.00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ascii="TH SarabunPSK" w:hAnsi="TH SarabunPSK" w:eastAsia="Calibri" w:cs="TH SarabunPSK"/>
                <w:sz w:val="24"/>
                <w:szCs w:val="32"/>
              </w:rPr>
              <w:t>-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 xml:space="preserve">อภิปราย </w:t>
            </w:r>
            <w:r>
              <w:rPr>
                <w:rFonts w:ascii="TH SarabunPSK" w:hAnsi="TH SarabunPSK" w:eastAsia="Calibri" w:cs="TH SarabunPSK"/>
                <w:sz w:val="24"/>
                <w:szCs w:val="32"/>
              </w:rPr>
              <w:t xml:space="preserve">: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 xml:space="preserve">นักสื่อสารสร้างสรรค์สังคมสุขภาวะ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คุณลักษณะของนักสื่อสาร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เป้าหมาย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โดย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...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นายทวีวัตร  เครือสาย               นายกสมาคมประชาสังคมชุมพร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      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ส แสงนภา  หลีรัตนะ              สมัชชาสุขภาพจังหวัดชุมพร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      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ส นฤมล    ตันบิน                  อสมท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หลังสวน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      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ว่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าที่ ร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ต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หญิง วิราวรรณ เพชรแก้ว</w:t>
            </w:r>
            <w:r>
              <w:rPr>
                <w:rFonts w:ascii="TH SarabunPSK" w:hAnsi="TH SarabunPSK" w:eastAsia="Calibri" w:cs="TH SarabunPSK"/>
                <w:sz w:val="24"/>
                <w:szCs w:val="32"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สื่อชุมพร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ascii="TH SarabunPSK" w:hAnsi="TH SarabunPSK" w:eastAsia="Calibri" w:cs="TH SarabunPSK"/>
                <w:sz w:val="24"/>
                <w:szCs w:val="32"/>
              </w:rPr>
              <w:t xml:space="preserve">         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ดร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 xml:space="preserve">ศิริพร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    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เพ็งจันทร์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               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มอ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สุราษฎร์ธานี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      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ดร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. </w:t>
            </w:r>
            <w:r>
              <w:rPr>
                <w:rFonts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 xml:space="preserve">โปรดปราน คำอ่อน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 xml:space="preserve">              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มอ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สุราษฎร์ธานี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11.00 – 12.00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แบ่งกลุ่ม </w:t>
            </w:r>
            <w:r>
              <w:rPr>
                <w:rFonts w:ascii="TH SarabunPSK" w:hAnsi="TH SarabunPSK" w:eastAsia="Calibri" w:cs="TH SarabunPSK"/>
                <w:sz w:val="32"/>
                <w:szCs w:val="32"/>
              </w:rPr>
              <w:t xml:space="preserve">WS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ตามความสนใจ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กลุ่มที่ </w:t>
            </w:r>
            <w:r>
              <w:rPr>
                <w:rFonts w:ascii="TH SarabunPSK" w:hAnsi="TH SarabunPSK" w:eastAsia="Calibri" w:cs="TH SarabunPSK"/>
                <w:sz w:val="32"/>
                <w:szCs w:val="32"/>
              </w:rPr>
              <w:t xml:space="preserve">1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การเขียนข่าว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การทำกราฟฟิกอย่างไรให้น่าสนใจ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วิทยากร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..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ว่าที่ ร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ต พร้อมศักดิ์  จิตจำและทีม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กลุ่มที่ </w:t>
            </w:r>
            <w:r>
              <w:rPr>
                <w:rFonts w:ascii="TH SarabunPSK" w:hAnsi="TH SarabunPSK" w:eastAsia="Calibri" w:cs="TH SarabunPSK"/>
                <w:sz w:val="32"/>
                <w:szCs w:val="32"/>
              </w:rPr>
              <w:t xml:space="preserve">2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การผลิตสื่อภาพเคลื่อนไหว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วิทยากร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..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นายณรงค์ศักดิ์  พฤกษาไพบูลย์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ป้อมเมืองคนดี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นายศาสนะ      กลับดี 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นายกมลภพ     ทองเอียง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กลุ่มที่ </w:t>
            </w:r>
            <w:r>
              <w:rPr>
                <w:rFonts w:ascii="TH SarabunPSK" w:hAnsi="TH SarabunPSK" w:eastAsia="Calibri" w:cs="TH SarabunPSK"/>
                <w:sz w:val="32"/>
                <w:szCs w:val="32"/>
              </w:rPr>
              <w:t xml:space="preserve">3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นักจัดวิทยุและสื่อออนไลน์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วิทยากร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..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ส นฤมล       ตันบิน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12.00 – 13.00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พักรับประทานอาหารกลางวัน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13.00 - 15.00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แบ่งกลุ่ม </w:t>
            </w:r>
            <w:r>
              <w:rPr>
                <w:rFonts w:ascii="TH SarabunPSK" w:hAnsi="TH SarabunPSK" w:eastAsia="Calibri" w:cs="TH SarabunPSK"/>
                <w:sz w:val="32"/>
                <w:szCs w:val="32"/>
              </w:rPr>
              <w:t xml:space="preserve">WS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ตามความสนใจ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 xml:space="preserve">  (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ต่อ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กลุ่มที่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การเขียนข่าว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การทำกราฟฟิกอย่างไรให้น่าสนใจ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วิทยากร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ว่าที่ ร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ต พร้อมศักดิ์  จิตจำและทีม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กลุ่มที่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 xml:space="preserve">2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การผลิตสื่อภาพเคลื่อนไหว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วิทยากร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นายณรงค์ศักดิ์  พฤกษาไพบูลย์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ป้อมเมืองคนดี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นายศาสนะ      กลับดี 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นายกมลภพ     ทองเอียง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กลุ่มที่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นักจัดวิทยุและสื่อออนไลน์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วิทยากร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ส นฤมล      </w:t>
            </w:r>
            <w:bookmarkStart w:id="1" w:name="_GoBack"/>
            <w:bookmarkEnd w:id="1"/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ตันบิน</w:t>
            </w:r>
          </w:p>
          <w:p>
            <w:pPr>
              <w:spacing w:after="0" w:line="240" w:lineRule="auto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    ร.ต หญิง วีระวรรณ    เพชรแก้ว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15.00 – 17.00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ลงพื้นที่จัดทำสื่อ ชายหาดอรุโณทัย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กรมหลวงชุมพร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ลำน้ำทุ่งตะโก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17.00 - 18.00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รับประทานอาหารเย็น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18.00 – 20.00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ผลิตสื่อผลงานแต่ละกลุ่ม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เตรียมนำเสนอ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ทีมกลางระดมความเห็นออกแบบโครงข่ายการขับเคลื่อน เป้าหมายการขับเคลื่อนสู่นักสื่อสารสังคมสุขภาวะ</w:t>
            </w:r>
            <w:r>
              <w:rPr>
                <w:rFonts w:ascii="TH SarabunPSK" w:hAnsi="TH SarabunPSK" w:eastAsia="Calibri" w:cs="TH SarabunPSK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923" w:type="dxa"/>
            <w:gridSpan w:val="2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วันที่ </w:t>
            </w:r>
            <w:r>
              <w:rPr>
                <w:rFonts w:ascii="TH SarabunPSK" w:hAnsi="TH SarabunPSK" w:eastAsia="Calibri" w:cs="TH SarabunPSK"/>
                <w:b/>
                <w:bCs/>
                <w:sz w:val="32"/>
                <w:szCs w:val="32"/>
              </w:rPr>
              <w:t xml:space="preserve">21 </w:t>
            </w:r>
            <w:r>
              <w:rPr>
                <w:rFonts w:ascii="TH SarabunPSK" w:hAnsi="TH SarabunPSK" w:eastAsia="Calibri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สิงหาคม </w:t>
            </w:r>
            <w:r>
              <w:rPr>
                <w:rFonts w:ascii="TH SarabunPSK" w:hAnsi="TH SarabunPSK" w:eastAsia="Calibri" w:cs="TH SarabunPSK"/>
                <w:b/>
                <w:bCs/>
                <w:sz w:val="32"/>
                <w:szCs w:val="32"/>
              </w:rPr>
              <w:t>2565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08.30 – 09.00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แลกเปลี่ยนประสบการณ์จากเวทีวันที่ </w:t>
            </w:r>
            <w:r>
              <w:rPr>
                <w:rFonts w:ascii="TH SarabunPSK" w:hAnsi="TH SarabunPSK" w:eastAsia="Calibri" w:cs="TH SarabunPSK"/>
                <w:sz w:val="32"/>
                <w:szCs w:val="32"/>
              </w:rPr>
              <w:t xml:space="preserve">20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และจากการลงพื้นที่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09.00 – 12.00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นำเสนอผลงานแต่ละกลุ่มและวิพากษ์เติมเต็ม</w:t>
            </w:r>
          </w:p>
          <w:p>
            <w:pPr>
              <w:spacing w:after="0" w:line="240" w:lineRule="auto"/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โดย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...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ทีมวิทยากร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ผู้ทรงวุฒิ</w:t>
            </w:r>
          </w:p>
          <w:p>
            <w:pPr>
              <w:spacing w:after="0" w:line="240" w:lineRule="auto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>นายทวีวัตร   เครือสาย              นายกสมาคมประชาสังคมชุมพร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24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ส นฤมล    ตันบิน                  อสมท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</w:rPr>
              <w:t>.</w:t>
            </w:r>
            <w:r>
              <w:rPr>
                <w:rFonts w:hint="cs" w:ascii="TH SarabunPSK" w:hAnsi="TH SarabunPSK" w:eastAsia="Calibri" w:cs="TH SarabunPSK"/>
                <w:sz w:val="24"/>
                <w:szCs w:val="32"/>
                <w:cs/>
                <w:lang w:val="th-TH" w:bidi="th-TH"/>
              </w:rPr>
              <w:t>หลังสวน</w:t>
            </w:r>
          </w:p>
          <w:p>
            <w:pPr>
              <w:spacing w:after="0" w:line="240" w:lineRule="auto"/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นายศาสนะ    กลับดี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en-US" w:bidi="th-TH"/>
              </w:rPr>
              <w:t xml:space="preserve">                 สื่อชุมชนภาคใต้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>12.00 –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13.00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รับประทานอาหารเที่ยง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13.00 -  15.00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แลกเปลี่ยนเรียนรู้เทคนิคช่องทางการสื่อสาร</w:t>
            </w:r>
          </w:p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โดย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...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นายนพพล  ไม้พลวง </w:t>
            </w:r>
            <w:r>
              <w:rPr>
                <w:rFonts w:ascii="TH SarabunPSK" w:hAnsi="TH SarabunPSK" w:eastAsia="Calibri" w:cs="TH SarabunPSK"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 xml:space="preserve">สถาบันส่งเสริมประชาสังคม 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(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สสป</w:t>
            </w: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15.00 –15.30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  <w:cs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ออกแบบโครงข่ายนักสื่อสารสร้างสรรค์สังคม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985" w:type="dxa"/>
          </w:tcPr>
          <w:p>
            <w:pPr>
              <w:spacing w:after="0" w:line="240" w:lineRule="auto"/>
              <w:rPr>
                <w:rFonts w:ascii="TH SarabunPSK" w:hAnsi="TH SarabunPSK" w:eastAsia="Times New Roman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eastAsia="Times New Roman" w:cs="TH SarabunPSK"/>
                <w:sz w:val="32"/>
                <w:szCs w:val="32"/>
              </w:rPr>
              <w:t xml:space="preserve">15.30 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  <w:lang w:val="th-TH" w:bidi="th-TH"/>
              </w:rPr>
              <w:t>น</w:t>
            </w:r>
            <w:r>
              <w:rPr>
                <w:rFonts w:hint="cs" w:ascii="TH SarabunPSK" w:hAnsi="TH SarabunPSK" w:eastAsia="Times New Roman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938" w:type="dxa"/>
          </w:tcPr>
          <w:p>
            <w:pPr>
              <w:spacing w:after="0" w:line="240" w:lineRule="auto"/>
              <w:rPr>
                <w:rFonts w:ascii="TH SarabunPSK" w:hAnsi="TH SarabunPSK" w:eastAsia="Calibri" w:cs="TH SarabunPSK"/>
                <w:sz w:val="32"/>
                <w:szCs w:val="32"/>
              </w:rPr>
            </w:pPr>
            <w:r>
              <w:rPr>
                <w:rFonts w:hint="cs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ปิดการอบรม</w:t>
            </w:r>
          </w:p>
        </w:tc>
      </w:tr>
    </w:tbl>
    <w:p/>
    <w:p/>
    <w:p>
      <w:pPr>
        <w:rPr>
          <w:rFonts w:ascii="TH SarabunPSK" w:hAnsi="TH SarabunPSK" w:cs="TH SarabunPSK"/>
          <w:sz w:val="36"/>
          <w:szCs w:val="44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 xml:space="preserve">         </w:t>
      </w:r>
      <w:r>
        <w:rPr>
          <w:rFonts w:hint="cs" w:ascii="TH SarabunPSK" w:hAnsi="TH SarabunPSK" w:cs="TH SarabunPSK"/>
          <w:b/>
          <w:bCs/>
          <w:sz w:val="28"/>
          <w:szCs w:val="36"/>
          <w:cs/>
          <w:lang w:val="th-TH" w:bidi="th-TH"/>
        </w:rPr>
        <w:t xml:space="preserve">หมายเหตุ </w:t>
      </w:r>
      <w:r>
        <w:rPr>
          <w:rFonts w:hint="cs" w:ascii="TH SarabunPSK" w:hAnsi="TH SarabunPSK" w:cs="TH SarabunPSK"/>
          <w:b/>
          <w:bCs/>
          <w:sz w:val="28"/>
          <w:szCs w:val="36"/>
        </w:rPr>
        <w:t>:</w:t>
      </w:r>
      <w:r>
        <w:rPr>
          <w:rFonts w:hint="cs" w:ascii="TH SarabunPSK" w:hAnsi="TH SarabunPSK" w:cs="TH SarabunPSK"/>
          <w:sz w:val="28"/>
          <w:szCs w:val="36"/>
        </w:rPr>
        <w:t xml:space="preserve">  </w:t>
      </w:r>
      <w:r>
        <w:rPr>
          <w:rFonts w:hint="cs" w:ascii="TH SarabunPSK" w:hAnsi="TH SarabunPSK" w:cs="TH SarabunPSK"/>
          <w:sz w:val="28"/>
          <w:szCs w:val="36"/>
          <w:cs/>
          <w:lang w:val="th-TH" w:bidi="th-TH"/>
        </w:rPr>
        <w:t xml:space="preserve">กำหนดการอาจมีการเปลี่ยนแปลงได้ </w:t>
      </w:r>
      <w:r>
        <w:rPr>
          <w:rFonts w:hint="cs" w:ascii="TH SarabunPSK" w:hAnsi="TH SarabunPSK" w:cs="TH SarabunPSK"/>
          <w:sz w:val="28"/>
          <w:szCs w:val="36"/>
          <w:cs/>
        </w:rPr>
        <w:t>/</w:t>
      </w:r>
      <w:r>
        <w:rPr>
          <w:rFonts w:hint="cs" w:ascii="TH SarabunPSK" w:hAnsi="TH SarabunPSK" w:cs="TH SarabunPSK"/>
          <w:sz w:val="28"/>
          <w:szCs w:val="36"/>
          <w:cs/>
          <w:lang w:val="th-TH" w:bidi="th-TH"/>
        </w:rPr>
        <w:t xml:space="preserve">อาหารว่าง เช้า </w:t>
      </w:r>
      <w:r>
        <w:rPr>
          <w:rFonts w:hint="cs" w:ascii="TH SarabunPSK" w:hAnsi="TH SarabunPSK" w:cs="TH SarabunPSK"/>
          <w:sz w:val="32"/>
          <w:szCs w:val="40"/>
        </w:rPr>
        <w:t>10.30</w:t>
      </w:r>
      <w:r>
        <w:rPr>
          <w:rFonts w:hint="cs" w:ascii="TH SarabunPSK" w:hAnsi="TH SarabunPSK" w:cs="TH SarabunPSK"/>
          <w:sz w:val="32"/>
          <w:szCs w:val="40"/>
          <w:cs/>
        </w:rPr>
        <w:t xml:space="preserve"> </w:t>
      </w:r>
      <w:r>
        <w:rPr>
          <w:rFonts w:hint="cs" w:ascii="TH SarabunPSK" w:hAnsi="TH SarabunPSK" w:cs="TH SarabunPSK"/>
          <w:sz w:val="28"/>
          <w:szCs w:val="36"/>
          <w:cs/>
          <w:lang w:val="th-TH" w:bidi="th-TH"/>
        </w:rPr>
        <w:t xml:space="preserve">บ่าย </w:t>
      </w:r>
      <w:r>
        <w:rPr>
          <w:rFonts w:hint="cs" w:ascii="TH SarabunPSK" w:hAnsi="TH SarabunPSK" w:cs="TH SarabunPSK"/>
          <w:sz w:val="32"/>
          <w:szCs w:val="40"/>
        </w:rPr>
        <w:t xml:space="preserve">15.30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altName w:val="Angsana New"/>
    <w:panose1 w:val="00000000000000000000"/>
    <w:charset w:val="DE"/>
    <w:family w:val="swiss"/>
    <w:pitch w:val="default"/>
    <w:sig w:usb0="00000000" w:usb1="00000000" w:usb2="00000000" w:usb3="00000000" w:csb0="0001011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DE"/>
    <w:family w:val="swiss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0A"/>
    <w:rsid w:val="0000604A"/>
    <w:rsid w:val="0006500A"/>
    <w:rsid w:val="000A197B"/>
    <w:rsid w:val="000D2267"/>
    <w:rsid w:val="000D45B4"/>
    <w:rsid w:val="000D7A6C"/>
    <w:rsid w:val="00165CDD"/>
    <w:rsid w:val="001B1220"/>
    <w:rsid w:val="001C0345"/>
    <w:rsid w:val="001D4F7D"/>
    <w:rsid w:val="001E2FD1"/>
    <w:rsid w:val="00210C11"/>
    <w:rsid w:val="0021430D"/>
    <w:rsid w:val="002159CD"/>
    <w:rsid w:val="00246DAE"/>
    <w:rsid w:val="00272B9B"/>
    <w:rsid w:val="00313D81"/>
    <w:rsid w:val="003F1169"/>
    <w:rsid w:val="004D76DF"/>
    <w:rsid w:val="005828C2"/>
    <w:rsid w:val="005B3BA9"/>
    <w:rsid w:val="00634F85"/>
    <w:rsid w:val="00652860"/>
    <w:rsid w:val="006F148E"/>
    <w:rsid w:val="00786771"/>
    <w:rsid w:val="007A368C"/>
    <w:rsid w:val="007F6CE1"/>
    <w:rsid w:val="008138D1"/>
    <w:rsid w:val="008A1FA5"/>
    <w:rsid w:val="008C16A3"/>
    <w:rsid w:val="008F6CC4"/>
    <w:rsid w:val="0093642A"/>
    <w:rsid w:val="009E45A4"/>
    <w:rsid w:val="00A22265"/>
    <w:rsid w:val="00A24BD9"/>
    <w:rsid w:val="00A47C79"/>
    <w:rsid w:val="00A65229"/>
    <w:rsid w:val="00C536D1"/>
    <w:rsid w:val="00CC378E"/>
    <w:rsid w:val="00D61D15"/>
    <w:rsid w:val="00D67B32"/>
    <w:rsid w:val="00D76718"/>
    <w:rsid w:val="00DE1A4E"/>
    <w:rsid w:val="00EB1E0E"/>
    <w:rsid w:val="00EC7063"/>
    <w:rsid w:val="00EE5728"/>
    <w:rsid w:val="3A77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เส้นตาราง2"/>
    <w:basedOn w:val="3"/>
    <w:uiPriority w:val="59"/>
    <w:pPr>
      <w:spacing w:after="0" w:line="240" w:lineRule="auto"/>
    </w:pPr>
    <w:rPr>
      <w:rFonts w:eastAsia="Calibri" w:cs="Cordia New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369</Words>
  <Characters>2105</Characters>
  <Lines>17</Lines>
  <Paragraphs>4</Paragraphs>
  <TotalTime>3</TotalTime>
  <ScaleCrop>false</ScaleCrop>
  <LinksUpToDate>false</LinksUpToDate>
  <CharactersWithSpaces>2470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2022-08-12T05:23:00Z</dcterms:created>
  <dc:creator>พัลลภา ระสุโส๊ะ</dc:creator>
  <cp:lastModifiedBy>Pallapa Promsuwan</cp:lastModifiedBy>
  <dcterms:modified xsi:type="dcterms:W3CDTF">2022-09-15T07:15:38Z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F68AC0698E5741DF825D1E1CA7C7B69C</vt:lpwstr>
  </property>
</Properties>
</file>