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22101D" w14:textId="556EAA0B" w:rsidR="005779A5" w:rsidRPr="005779A5" w:rsidRDefault="005779A5" w:rsidP="00A05FA8">
      <w:pPr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79A5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สรุปรายงานการ</w:t>
      </w:r>
      <w:r w:rsidR="002D01EF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ประเมินสื่อ</w:t>
      </w:r>
    </w:p>
    <w:p w14:paraId="6247DD0F" w14:textId="77777777" w:rsidR="002D01EF" w:rsidRDefault="005779A5" w:rsidP="00A05FA8">
      <w:pPr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779A5">
        <w:rPr>
          <w:rFonts w:ascii="TH SarabunPSK" w:hAnsi="TH SarabunPSK" w:cs="TH SarabunPSK" w:hint="cs"/>
          <w:b/>
          <w:bCs/>
          <w:sz w:val="32"/>
          <w:szCs w:val="32"/>
          <w:cs/>
        </w:rPr>
        <w:t>วันที่ 1</w:t>
      </w:r>
      <w:r w:rsidR="002D01EF">
        <w:rPr>
          <w:rFonts w:ascii="TH SarabunPSK" w:hAnsi="TH SarabunPSK" w:cs="TH SarabunPSK" w:hint="cs"/>
          <w:b/>
          <w:bCs/>
          <w:sz w:val="32"/>
          <w:szCs w:val="32"/>
          <w:cs/>
        </w:rPr>
        <w:t>1 กรกฎาคม 2566</w:t>
      </w:r>
    </w:p>
    <w:p w14:paraId="634C54F5" w14:textId="55F77B0F" w:rsidR="005779A5" w:rsidRPr="005779A5" w:rsidRDefault="002D01EF" w:rsidP="00A05FA8">
      <w:pPr>
        <w:pBdr>
          <w:bottom w:val="single" w:sz="4" w:space="1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ร้าน </w:t>
      </w:r>
      <w:r>
        <w:rPr>
          <w:rFonts w:ascii="TH SarabunPSK" w:hAnsi="TH SarabunPSK" w:cs="TH SarabunPSK"/>
          <w:b/>
          <w:bCs/>
          <w:sz w:val="32"/>
          <w:szCs w:val="32"/>
        </w:rPr>
        <w:t>We Cafe</w:t>
      </w:r>
      <w:r w:rsidR="005779A5" w:rsidRPr="005779A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จังหวัดภูเก็ต</w:t>
      </w:r>
    </w:p>
    <w:p w14:paraId="4F6EF829" w14:textId="322CAD48" w:rsidR="005779A5" w:rsidRDefault="005779A5" w:rsidP="005779A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นางสาวขวัญณพัทสร ชาญทะเล ผู้ประเมินทีมขับเคลื่อนงานกองทุนจังหวัดภู</w:t>
      </w:r>
      <w:r w:rsidR="002D01EF">
        <w:rPr>
          <w:rFonts w:ascii="TH SarabunPSK" w:hAnsi="TH SarabunPSK" w:cs="TH SarabunPSK" w:hint="cs"/>
          <w:sz w:val="32"/>
          <w:szCs w:val="32"/>
          <w:cs/>
        </w:rPr>
        <w:t>เ</w:t>
      </w:r>
      <w:r>
        <w:rPr>
          <w:rFonts w:ascii="TH SarabunPSK" w:hAnsi="TH SarabunPSK" w:cs="TH SarabunPSK" w:hint="cs"/>
          <w:sz w:val="32"/>
          <w:szCs w:val="32"/>
          <w:cs/>
        </w:rPr>
        <w:t>ก็ต ได้เดินทางเข้าร่วม</w:t>
      </w:r>
      <w:r w:rsidR="002D01EF">
        <w:rPr>
          <w:rFonts w:ascii="TH SarabunPSK" w:hAnsi="TH SarabunPSK" w:cs="TH SarabunPSK" w:hint="cs"/>
          <w:sz w:val="32"/>
          <w:szCs w:val="32"/>
          <w:cs/>
        </w:rPr>
        <w:t>ประเมินสื่อ</w:t>
      </w:r>
      <w:r w:rsidR="00A05FA8" w:rsidRPr="00A05FA8">
        <w:rPr>
          <w:rFonts w:ascii="TH SarabunPSK" w:hAnsi="TH SarabunPSK" w:cs="TH SarabunPSK"/>
          <w:sz w:val="32"/>
          <w:szCs w:val="32"/>
          <w:cs/>
        </w:rPr>
        <w:t xml:space="preserve"> “ภูเก็ต: สุขภาวะเพื่อชีวิตแห่งอนาคต "</w:t>
      </w:r>
      <w:r w:rsidR="00A05FA8" w:rsidRPr="00A05FA8">
        <w:rPr>
          <w:rFonts w:ascii="TH SarabunPSK" w:hAnsi="TH SarabunPSK" w:cs="TH SarabunPSK"/>
          <w:sz w:val="32"/>
          <w:szCs w:val="32"/>
        </w:rPr>
        <w:t>Phuket: Health for Future of Life"</w:t>
      </w:r>
      <w:r w:rsidR="00A05FA8">
        <w:rPr>
          <w:rFonts w:ascii="TH SarabunPSK" w:hAnsi="TH SarabunPSK" w:cs="TH SarabunPSK" w:hint="cs"/>
          <w:sz w:val="32"/>
          <w:szCs w:val="32"/>
          <w:cs/>
        </w:rPr>
        <w:t xml:space="preserve"> สาระสำคัญสรุปได้ดังนี้</w:t>
      </w:r>
    </w:p>
    <w:p w14:paraId="35A1E1F9" w14:textId="254AF86A" w:rsidR="009F20C6" w:rsidRDefault="00A05FA8" w:rsidP="003366D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D01EF" w:rsidRPr="002D01EF">
        <w:rPr>
          <w:rFonts w:ascii="TH SarabunPSK" w:hAnsi="TH SarabunPSK" w:cs="TH SarabunPSK"/>
          <w:sz w:val="32"/>
          <w:szCs w:val="32"/>
          <w:cs/>
        </w:rPr>
        <w:t>ทีมสื่อ</w:t>
      </w:r>
      <w:r w:rsidR="002D01EF">
        <w:rPr>
          <w:rFonts w:ascii="TH SarabunPSK" w:hAnsi="TH SarabunPSK" w:cs="TH SarabunPSK" w:hint="cs"/>
          <w:sz w:val="32"/>
          <w:szCs w:val="32"/>
          <w:cs/>
        </w:rPr>
        <w:t xml:space="preserve"> ซึ่งมีนางสาว</w:t>
      </w:r>
      <w:r w:rsidR="003366D3">
        <w:rPr>
          <w:rFonts w:ascii="TH SarabunPSK" w:hAnsi="TH SarabunPSK" w:cs="TH SarabunPSK" w:hint="cs"/>
          <w:sz w:val="32"/>
          <w:szCs w:val="32"/>
          <w:cs/>
        </w:rPr>
        <w:t>อัสมา ถิ่นเกาะแก้ว เข้ามารับหน้าที่เป็นทีมสื่อในพื้นที่ ตั้งแต่เดือน พฤษภาคม 2566 และได้เข้าร่วมสังเกตการณ์ในกิจกรรมของทีมขับเคลื่อนและทีมประเมิน 1- 2 ครั้ง</w:t>
      </w:r>
      <w:r w:rsidR="00C613EF">
        <w:rPr>
          <w:rFonts w:ascii="TH SarabunPSK" w:hAnsi="TH SarabunPSK" w:cs="TH SarabunPSK" w:hint="cs"/>
          <w:sz w:val="32"/>
          <w:szCs w:val="32"/>
          <w:cs/>
        </w:rPr>
        <w:t>และอยู่ระหว่างการจัดตั้งทีม</w:t>
      </w:r>
      <w:r w:rsidR="003366D3">
        <w:rPr>
          <w:rFonts w:ascii="TH SarabunPSK" w:hAnsi="TH SarabunPSK" w:cs="TH SarabunPSK" w:hint="cs"/>
          <w:sz w:val="32"/>
          <w:szCs w:val="32"/>
          <w:cs/>
        </w:rPr>
        <w:t>วันนี้จึงมีการพูดคุยเพื่อแลกเปลี่ยนความคิดเห็นระหว่างทีมสื่อและทีมประเมิน พบว่า</w:t>
      </w:r>
      <w:r w:rsidR="009F20C6" w:rsidRPr="009F20C6">
        <w:rPr>
          <w:rFonts w:ascii="TH SarabunPSK" w:hAnsi="TH SarabunPSK" w:cs="TH SarabunPSK"/>
          <w:sz w:val="32"/>
          <w:szCs w:val="32"/>
          <w:cs/>
        </w:rPr>
        <w:t>ทีมสื่อยังขาดข้อมูล</w:t>
      </w:r>
      <w:r w:rsidR="009F20C6">
        <w:rPr>
          <w:rFonts w:ascii="TH SarabunPSK" w:hAnsi="TH SarabunPSK" w:cs="TH SarabunPSK" w:hint="cs"/>
          <w:sz w:val="32"/>
          <w:szCs w:val="32"/>
          <w:cs/>
        </w:rPr>
        <w:t>ซึ่งมีรายละเอียดดังนี้</w:t>
      </w:r>
    </w:p>
    <w:p w14:paraId="427D2D5A" w14:textId="50E1B19F" w:rsidR="002D01EF" w:rsidRPr="009F20C6" w:rsidRDefault="003366D3" w:rsidP="009F20C6">
      <w:pPr>
        <w:pStyle w:val="ac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F20C6">
        <w:rPr>
          <w:rFonts w:ascii="TH SarabunPSK" w:hAnsi="TH SarabunPSK" w:cs="TH SarabunPSK" w:hint="cs"/>
          <w:sz w:val="32"/>
          <w:szCs w:val="32"/>
          <w:cs/>
        </w:rPr>
        <w:t>รายละเอียดของโครงการ ข้อมูลจากเอกสารต่าง ๆ ในการดำเนินโครงการ เพื่อสร้างความ</w:t>
      </w:r>
      <w:r w:rsidRPr="009F20C6">
        <w:rPr>
          <w:rFonts w:ascii="TH SarabunPSK" w:hAnsi="TH SarabunPSK" w:cs="TH SarabunPSK"/>
          <w:sz w:val="32"/>
          <w:szCs w:val="32"/>
          <w:cs/>
        </w:rPr>
        <w:t xml:space="preserve">เข้าใจและรับรู้ถึงวัตถุประสงค์หลักของโครงการ เช่น ขอบเขตของโครงการ กิจกรรมหลักที่ต้องดำเนินการ และระยะเวลาที่กำหนด </w:t>
      </w:r>
      <w:r w:rsidRPr="009F20C6">
        <w:rPr>
          <w:rFonts w:ascii="TH SarabunPSK" w:hAnsi="TH SarabunPSK" w:cs="TH SarabunPSK" w:hint="cs"/>
          <w:sz w:val="32"/>
          <w:szCs w:val="32"/>
          <w:cs/>
        </w:rPr>
        <w:t>สิ่งเหล่านี้จะเป็นข้อมูลป้อนเข้าเพื่อ</w:t>
      </w:r>
      <w:r w:rsidRPr="009F20C6">
        <w:rPr>
          <w:rFonts w:ascii="TH SarabunPSK" w:hAnsi="TH SarabunPSK" w:cs="TH SarabunPSK"/>
          <w:sz w:val="32"/>
          <w:szCs w:val="32"/>
          <w:cs/>
        </w:rPr>
        <w:t>ช่วยให้ทีมสื่อวางแผนและดำเนินงานได้อย่างมีประสิทธิภาพ</w:t>
      </w:r>
      <w:r w:rsidRPr="009F20C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46DF610" w14:textId="77777777" w:rsidR="009F20C6" w:rsidRDefault="009F20C6" w:rsidP="009F20C6">
      <w:pPr>
        <w:pStyle w:val="ac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แหล่งทรัพยากรที่ทีมสื่อต้องการใช้ในการดำเนินโครงการ </w:t>
      </w:r>
      <w:r w:rsidRPr="009F20C6">
        <w:rPr>
          <w:rFonts w:ascii="TH SarabunPSK" w:hAnsi="TH SarabunPSK" w:cs="TH SarabunPSK"/>
          <w:sz w:val="32"/>
          <w:szCs w:val="32"/>
          <w:cs/>
        </w:rPr>
        <w:t>เช่น เครื่องมือการสื่อสาร แหล่งข้อมูล และบุคลากรที่เกี่ยวข้อง เพื่อให้ทีมสื่อมีทรัพยากรที่เพียงพอและเหมาะสมสำหรับการทำงาน</w:t>
      </w:r>
    </w:p>
    <w:p w14:paraId="794636D6" w14:textId="098585E7" w:rsidR="009F20C6" w:rsidRDefault="009F20C6" w:rsidP="009F20C6">
      <w:pPr>
        <w:pStyle w:val="ac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F20C6">
        <w:rPr>
          <w:rFonts w:ascii="TH SarabunPSK" w:hAnsi="TH SarabunPSK" w:cs="TH SarabunPSK"/>
          <w:sz w:val="32"/>
          <w:szCs w:val="32"/>
          <w:cs/>
        </w:rPr>
        <w:t xml:space="preserve">ความรับผิดชอบและบทบาทของทีมสื่อ และความเกี่ยวข้องกับโครงการ </w:t>
      </w:r>
    </w:p>
    <w:p w14:paraId="626EAA56" w14:textId="7087FC53" w:rsidR="009F20C6" w:rsidRDefault="009F20C6" w:rsidP="009F20C6">
      <w:pPr>
        <w:pStyle w:val="ac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</w:t>
      </w:r>
      <w:r w:rsidRPr="009F20C6">
        <w:rPr>
          <w:rFonts w:ascii="TH SarabunPSK" w:hAnsi="TH SarabunPSK" w:cs="TH SarabunPSK"/>
          <w:sz w:val="32"/>
          <w:szCs w:val="32"/>
          <w:cs/>
        </w:rPr>
        <w:t xml:space="preserve">อมูลเกี่ยวกับเป้าหมายของโครงการและตัวชี้วัดที่ใช้ในการวัดความสำเร็จของโครงการ เช่น การเพิ่มจำนวนผู้รับรู้ การลดความสับสนในการสื่อสาร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การมีจำนวนภาคีเครือข่ายที่เพิ่มขึ้น </w:t>
      </w:r>
      <w:r w:rsidRPr="009F20C6">
        <w:rPr>
          <w:rFonts w:ascii="TH SarabunPSK" w:hAnsi="TH SarabunPSK" w:cs="TH SarabunPSK"/>
          <w:sz w:val="32"/>
          <w:szCs w:val="32"/>
          <w:cs/>
        </w:rPr>
        <w:t>เป็นต้น</w:t>
      </w:r>
    </w:p>
    <w:p w14:paraId="2BE80174" w14:textId="01BCFC73" w:rsidR="009F20C6" w:rsidRDefault="009F20C6" w:rsidP="009F20C6">
      <w:pPr>
        <w:pStyle w:val="ac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9F20C6">
        <w:rPr>
          <w:rFonts w:ascii="TH SarabunPSK" w:hAnsi="TH SarabunPSK" w:cs="TH SarabunPSK"/>
          <w:sz w:val="32"/>
          <w:szCs w:val="32"/>
          <w:cs/>
        </w:rPr>
        <w:t>กำหนดระยะเวลา: ทราบข้อมูลเกี่ยวกับระยะเวลาที่กำหนดในการดำเนินโครงการ และกิจกรรมที่ต้องทำภายในระยะเวลานั้น ซึ่งจะช่วยให้ทีมสื่อรับรู้และตระหนักรู้</w:t>
      </w:r>
    </w:p>
    <w:p w14:paraId="4517F61D" w14:textId="434998C4" w:rsidR="009F20C6" w:rsidRDefault="009F20C6" w:rsidP="009F20C6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976760F" w14:textId="5979CA08" w:rsidR="009F20C6" w:rsidRPr="009F20C6" w:rsidRDefault="009F20C6" w:rsidP="009F20C6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ข้อเสนอแนะและ</w:t>
      </w:r>
      <w:r w:rsidRPr="009F20C6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แนวทางการแก้ไข</w:t>
      </w:r>
    </w:p>
    <w:p w14:paraId="0FE09676" w14:textId="6BDD36E9" w:rsidR="002D01EF" w:rsidRPr="00C613EF" w:rsidRDefault="009F20C6" w:rsidP="00C613EF">
      <w:pPr>
        <w:pStyle w:val="ac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C613EF">
        <w:rPr>
          <w:rFonts w:ascii="TH SarabunPSK" w:hAnsi="TH SarabunPSK" w:cs="TH SarabunPSK" w:hint="cs"/>
          <w:sz w:val="32"/>
          <w:szCs w:val="32"/>
          <w:cs/>
        </w:rPr>
        <w:t>ทบทวน</w:t>
      </w:r>
      <w:r w:rsidR="002D01EF" w:rsidRPr="00C613EF">
        <w:rPr>
          <w:rFonts w:ascii="TH SarabunPSK" w:hAnsi="TH SarabunPSK" w:cs="TH SarabunPSK"/>
          <w:sz w:val="32"/>
          <w:szCs w:val="32"/>
          <w:cs/>
        </w:rPr>
        <w:t>กำหนดวัตถุประสงค์และเป้าหมาย: ทีมสื่อ</w:t>
      </w:r>
      <w:r w:rsidRPr="00C613EF">
        <w:rPr>
          <w:rFonts w:ascii="TH SarabunPSK" w:hAnsi="TH SarabunPSK" w:cs="TH SarabunPSK" w:hint="cs"/>
          <w:sz w:val="32"/>
          <w:szCs w:val="32"/>
          <w:cs/>
        </w:rPr>
        <w:t>มี</w:t>
      </w:r>
      <w:r w:rsidR="002D01EF" w:rsidRPr="00C613EF">
        <w:rPr>
          <w:rFonts w:ascii="TH SarabunPSK" w:hAnsi="TH SarabunPSK" w:cs="TH SarabunPSK"/>
          <w:sz w:val="32"/>
          <w:szCs w:val="32"/>
          <w:cs/>
        </w:rPr>
        <w:t>วัตถุประสงค์และเป้าหมายที่</w:t>
      </w:r>
      <w:r w:rsidRPr="00C613EF">
        <w:rPr>
          <w:rFonts w:ascii="TH SarabunPSK" w:hAnsi="TH SarabunPSK" w:cs="TH SarabunPSK" w:hint="cs"/>
          <w:sz w:val="32"/>
          <w:szCs w:val="32"/>
          <w:cs/>
        </w:rPr>
        <w:t>ในการสร้างการรับรู้</w:t>
      </w:r>
      <w:r w:rsidR="00C613EF" w:rsidRPr="00C613EF">
        <w:rPr>
          <w:rFonts w:ascii="TH SarabunPSK" w:hAnsi="TH SarabunPSK" w:cs="TH SarabunPSK" w:hint="cs"/>
          <w:sz w:val="32"/>
          <w:szCs w:val="32"/>
          <w:cs/>
        </w:rPr>
        <w:t xml:space="preserve">และสร้างความร่วมมือ </w:t>
      </w:r>
    </w:p>
    <w:p w14:paraId="277FC60A" w14:textId="0B5478F4" w:rsidR="00C613EF" w:rsidRPr="00C613EF" w:rsidRDefault="007A5D4B" w:rsidP="00C613EF">
      <w:pPr>
        <w:pStyle w:val="ac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ทีมสื่อประสานทีมขับเคลื่อนเพื่อคลี่โครงการ รวมทั้ง </w:t>
      </w:r>
      <w:r>
        <w:rPr>
          <w:rFonts w:ascii="TH SarabunPSK" w:hAnsi="TH SarabunPSK" w:cs="TH SarabunPSK"/>
          <w:sz w:val="32"/>
          <w:szCs w:val="32"/>
        </w:rPr>
        <w:t xml:space="preserve">Time line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ในการทำงานเพื่อให้มีความสอดคล้องกัน </w:t>
      </w:r>
    </w:p>
    <w:p w14:paraId="2630F3C0" w14:textId="08D32CE2" w:rsidR="002D01EF" w:rsidRPr="002D01EF" w:rsidRDefault="007A5D4B" w:rsidP="002D01E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2D01EF" w:rsidRPr="002D01EF">
        <w:rPr>
          <w:rFonts w:ascii="TH SarabunPSK" w:hAnsi="TH SarabunPSK" w:cs="TH SarabunPSK"/>
          <w:sz w:val="32"/>
          <w:szCs w:val="32"/>
        </w:rPr>
        <w:t xml:space="preserve">. </w:t>
      </w:r>
      <w:r w:rsidR="002D01EF" w:rsidRPr="002D01EF">
        <w:rPr>
          <w:rFonts w:ascii="TH SarabunPSK" w:hAnsi="TH SarabunPSK" w:cs="TH SarabunPSK"/>
          <w:sz w:val="32"/>
          <w:szCs w:val="32"/>
          <w:cs/>
        </w:rPr>
        <w:t>วางแผนงานการทำงานโดยกำหนดกิจกรรมที่ต้องทำและกำหนดเวลาที่เหมาะสมในการดำเนินงาน เพื่อให้ทุกคนเข้าใจและรับทราบถึงระยะเวลาและความสำคัญของกิจกรรมแต่ละอย่าง</w:t>
      </w:r>
    </w:p>
    <w:p w14:paraId="0E1A80EF" w14:textId="286D8257" w:rsidR="002D01EF" w:rsidRPr="002D01EF" w:rsidRDefault="002D01EF" w:rsidP="002D01E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D01EF">
        <w:rPr>
          <w:rFonts w:ascii="TH SarabunPSK" w:hAnsi="TH SarabunPSK" w:cs="TH SarabunPSK"/>
          <w:sz w:val="32"/>
          <w:szCs w:val="32"/>
        </w:rPr>
        <w:t xml:space="preserve">3. </w:t>
      </w:r>
      <w:r w:rsidRPr="002D01EF">
        <w:rPr>
          <w:rFonts w:ascii="TH SarabunPSK" w:hAnsi="TH SarabunPSK" w:cs="TH SarabunPSK"/>
          <w:sz w:val="32"/>
          <w:szCs w:val="32"/>
          <w:cs/>
        </w:rPr>
        <w:t>สร้างแผนการสื่อสารภายในทีมให้เหมาะสมและมีประสิทธิภาพ เช่น การตั้งข้อความชัดเจนในการสื่อสาร การใช้ช่องทางสื่อสารที่เหมาะสม เป็นต้น</w:t>
      </w:r>
    </w:p>
    <w:p w14:paraId="5567AF92" w14:textId="0CB49592" w:rsidR="002D01EF" w:rsidRPr="002D01EF" w:rsidRDefault="002D01EF" w:rsidP="002D01E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D01EF">
        <w:rPr>
          <w:rFonts w:ascii="TH SarabunPSK" w:hAnsi="TH SarabunPSK" w:cs="TH SarabunPSK"/>
          <w:sz w:val="32"/>
          <w:szCs w:val="32"/>
        </w:rPr>
        <w:t xml:space="preserve">4. </w:t>
      </w:r>
      <w:r w:rsidRPr="002D01EF">
        <w:rPr>
          <w:rFonts w:ascii="TH SarabunPSK" w:hAnsi="TH SarabunPSK" w:cs="TH SarabunPSK"/>
          <w:sz w:val="32"/>
          <w:szCs w:val="32"/>
          <w:cs/>
        </w:rPr>
        <w:t>สนับสนุนในการวางแผนและการดำเนินงาน โดยเชื่อมโยง</w:t>
      </w:r>
      <w:r w:rsidR="007A5D4B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2D01EF">
        <w:rPr>
          <w:rFonts w:ascii="TH SarabunPSK" w:hAnsi="TH SarabunPSK" w:cs="TH SarabunPSK"/>
          <w:sz w:val="32"/>
          <w:szCs w:val="32"/>
          <w:cs/>
        </w:rPr>
        <w:t>ที่จำเป็นและการสนับสนุนจาก</w:t>
      </w:r>
      <w:r w:rsidR="007A5D4B">
        <w:rPr>
          <w:rFonts w:ascii="TH SarabunPSK" w:hAnsi="TH SarabunPSK" w:cs="TH SarabunPSK" w:hint="cs"/>
          <w:sz w:val="32"/>
          <w:szCs w:val="32"/>
          <w:cs/>
        </w:rPr>
        <w:t>ทีมขับเคลื่อน และทีมประเมิน</w:t>
      </w:r>
    </w:p>
    <w:p w14:paraId="4C032B64" w14:textId="1192E901" w:rsidR="002D01EF" w:rsidRPr="002D01EF" w:rsidRDefault="002D01EF" w:rsidP="002D01E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D01EF">
        <w:rPr>
          <w:rFonts w:ascii="TH SarabunPSK" w:hAnsi="TH SarabunPSK" w:cs="TH SarabunPSK"/>
          <w:sz w:val="32"/>
          <w:szCs w:val="32"/>
        </w:rPr>
        <w:t xml:space="preserve">5. </w:t>
      </w:r>
      <w:r w:rsidRPr="002D01EF">
        <w:rPr>
          <w:rFonts w:ascii="TH SarabunPSK" w:hAnsi="TH SarabunPSK" w:cs="TH SarabunPSK"/>
          <w:sz w:val="32"/>
          <w:szCs w:val="32"/>
          <w:cs/>
        </w:rPr>
        <w:t>สร้างการร่วมมือ</w:t>
      </w:r>
      <w:r w:rsidR="007A5D4B">
        <w:rPr>
          <w:rFonts w:ascii="TH SarabunPSK" w:hAnsi="TH SarabunPSK" w:cs="TH SarabunPSK" w:hint="cs"/>
          <w:sz w:val="32"/>
          <w:szCs w:val="32"/>
          <w:cs/>
        </w:rPr>
        <w:t>ภาคี</w:t>
      </w:r>
      <w:r w:rsidRPr="002D01EF">
        <w:rPr>
          <w:rFonts w:ascii="TH SarabunPSK" w:hAnsi="TH SarabunPSK" w:cs="TH SarabunPSK"/>
          <w:sz w:val="32"/>
          <w:szCs w:val="32"/>
          <w:cs/>
        </w:rPr>
        <w:t xml:space="preserve">ครือข่ายภายนอก เช่น </w:t>
      </w:r>
      <w:r w:rsidR="007A5D4B">
        <w:rPr>
          <w:rFonts w:ascii="TH SarabunPSK" w:hAnsi="TH SarabunPSK" w:cs="TH SarabunPSK" w:hint="cs"/>
          <w:sz w:val="32"/>
          <w:szCs w:val="32"/>
          <w:cs/>
        </w:rPr>
        <w:t xml:space="preserve">ประชาสัมพันธ์จังหวัด ประชาสัมพันธ์ส่วนท้องถิ่น </w:t>
      </w:r>
    </w:p>
    <w:p w14:paraId="2F6C4D17" w14:textId="2DF499D9" w:rsidR="002D01EF" w:rsidRPr="002D01EF" w:rsidRDefault="002D01EF" w:rsidP="002D01E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D01EF">
        <w:rPr>
          <w:rFonts w:ascii="TH SarabunPSK" w:hAnsi="TH SarabunPSK" w:cs="TH SarabunPSK"/>
          <w:sz w:val="32"/>
          <w:szCs w:val="32"/>
        </w:rPr>
        <w:t xml:space="preserve">6. </w:t>
      </w:r>
      <w:r w:rsidRPr="002D01EF">
        <w:rPr>
          <w:rFonts w:ascii="TH SarabunPSK" w:hAnsi="TH SarabunPSK" w:cs="TH SarabunPSK"/>
          <w:sz w:val="32"/>
          <w:szCs w:val="32"/>
          <w:cs/>
        </w:rPr>
        <w:t>สร้างการติดตามและประเมินผล โดยกำหนดตัวชี้วัดและระบบการประเมินผลที่ชัดเจน</w:t>
      </w:r>
      <w:r w:rsidR="007A5D4B">
        <w:rPr>
          <w:rFonts w:ascii="TH SarabunPSK" w:hAnsi="TH SarabunPSK" w:cs="TH SarabunPSK" w:hint="cs"/>
          <w:sz w:val="32"/>
          <w:szCs w:val="32"/>
          <w:cs/>
        </w:rPr>
        <w:t>ในแผนงาน</w:t>
      </w:r>
      <w:r w:rsidRPr="002D01EF">
        <w:rPr>
          <w:rFonts w:ascii="TH SarabunPSK" w:hAnsi="TH SarabunPSK" w:cs="TH SarabunPSK"/>
          <w:sz w:val="32"/>
          <w:szCs w:val="32"/>
          <w:cs/>
        </w:rPr>
        <w:t xml:space="preserve"> เพื่อให้ทีมสื่อได้รับข้อมูลตอบรับและปรับปรุงการทำงานในอนาคต</w:t>
      </w:r>
    </w:p>
    <w:p w14:paraId="42E06C98" w14:textId="38138A86" w:rsidR="00C1063F" w:rsidRDefault="002D01EF" w:rsidP="002D01E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D01EF">
        <w:rPr>
          <w:rFonts w:ascii="TH SarabunPSK" w:hAnsi="TH SarabunPSK" w:cs="TH SarabunPSK"/>
          <w:sz w:val="32"/>
          <w:szCs w:val="32"/>
        </w:rPr>
        <w:t xml:space="preserve">7. </w:t>
      </w:r>
      <w:r w:rsidRPr="002D01EF">
        <w:rPr>
          <w:rFonts w:ascii="TH SarabunPSK" w:hAnsi="TH SarabunPSK" w:cs="TH SarabunPSK"/>
          <w:sz w:val="32"/>
          <w:szCs w:val="32"/>
          <w:cs/>
        </w:rPr>
        <w:t>สนับสนุนการพัฒนาทักษะและความรู้</w:t>
      </w:r>
      <w:r w:rsidR="007A5D4B">
        <w:rPr>
          <w:rFonts w:ascii="TH SarabunPSK" w:hAnsi="TH SarabunPSK" w:cs="TH SarabunPSK" w:hint="cs"/>
          <w:sz w:val="32"/>
          <w:szCs w:val="32"/>
          <w:cs/>
        </w:rPr>
        <w:t>เพื่อเป็นการเพิ่มศักยภาพให้กับทีมสื่อ</w:t>
      </w:r>
    </w:p>
    <w:p w14:paraId="60B612D7" w14:textId="04D55A30" w:rsidR="007A5D4B" w:rsidRDefault="007A5D4B" w:rsidP="002D01E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 สร้างทีมงาน</w:t>
      </w:r>
    </w:p>
    <w:p w14:paraId="2730A308" w14:textId="07F193B2" w:rsidR="003B6DBC" w:rsidRDefault="003B6DBC" w:rsidP="00C1063F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36E83">
        <w:rPr>
          <w:rFonts w:ascii="TH SarabunPSK" w:hAnsi="TH SarabunPSK" w:cs="TH SarabunPSK" w:hint="cs"/>
          <w:b/>
          <w:bCs/>
          <w:sz w:val="32"/>
          <w:szCs w:val="32"/>
          <w:cs/>
        </w:rPr>
        <w:t>ผลที่เกิดขึ้น</w:t>
      </w:r>
    </w:p>
    <w:p w14:paraId="29055497" w14:textId="77777777" w:rsidR="00484740" w:rsidRDefault="007A5D4B" w:rsidP="00C1063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7A5D4B">
        <w:rPr>
          <w:rFonts w:ascii="TH SarabunPSK" w:hAnsi="TH SarabunPSK" w:cs="TH SarabunPSK" w:hint="cs"/>
          <w:sz w:val="32"/>
          <w:szCs w:val="32"/>
          <w:cs/>
        </w:rPr>
        <w:t xml:space="preserve">หลังจากพูดคุยแลกเปลี่ยนความคิดเห็น </w:t>
      </w:r>
    </w:p>
    <w:p w14:paraId="14521BBC" w14:textId="77777777" w:rsidR="00484740" w:rsidRDefault="00484740" w:rsidP="0048474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</w:t>
      </w:r>
      <w:r w:rsidR="007A5D4B" w:rsidRPr="007A5D4B">
        <w:rPr>
          <w:rFonts w:ascii="TH SarabunPSK" w:hAnsi="TH SarabunPSK" w:cs="TH SarabunPSK" w:hint="cs"/>
          <w:sz w:val="32"/>
          <w:szCs w:val="32"/>
          <w:cs/>
        </w:rPr>
        <w:t>ทีมสื่อมีความเข้าใจขั้นตอนการทำงานและวัตถุประสงค์ของโครงการ</w:t>
      </w:r>
      <w:r w:rsidR="007A5D4B">
        <w:rPr>
          <w:rFonts w:ascii="TH SarabunPSK" w:hAnsi="TH SarabunPSK" w:cs="TH SarabunPSK" w:hint="cs"/>
          <w:sz w:val="32"/>
          <w:szCs w:val="32"/>
          <w:cs/>
        </w:rPr>
        <w:t xml:space="preserve">ฯ </w:t>
      </w:r>
    </w:p>
    <w:p w14:paraId="59BBC63D" w14:textId="00A2772D" w:rsidR="007A5D4B" w:rsidRDefault="00484740" w:rsidP="0048474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2.ทีมสื่อร่างแผนงาน</w:t>
      </w:r>
      <w:r w:rsidR="007A5D4B">
        <w:rPr>
          <w:rFonts w:ascii="TH SarabunPSK" w:hAnsi="TH SarabunPSK" w:cs="TH SarabunPSK" w:hint="cs"/>
          <w:sz w:val="32"/>
          <w:szCs w:val="32"/>
          <w:cs/>
        </w:rPr>
        <w:t>และจะนำส่งแผนงานภายในวันศุกร์นี้</w:t>
      </w:r>
    </w:p>
    <w:p w14:paraId="31B0317E" w14:textId="4F677FD8" w:rsidR="00484740" w:rsidRDefault="00484740" w:rsidP="00C1063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0A06FD6" w14:textId="35EF53F0" w:rsidR="00484740" w:rsidRDefault="00484740" w:rsidP="00C1063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973E6F2" w14:textId="2E6F93B4" w:rsidR="00484740" w:rsidRDefault="00484740" w:rsidP="00C1063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982264D" w14:textId="61041D81" w:rsidR="00484740" w:rsidRDefault="00484740" w:rsidP="00C1063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5ECCD47" w14:textId="188C20D2" w:rsidR="00484740" w:rsidRDefault="00484740" w:rsidP="00C1063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A128CB3" w14:textId="77777777" w:rsidR="00484740" w:rsidRDefault="00484740" w:rsidP="007B1C9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8474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สิ่งที่นำส่งพร้อมรายงาน</w:t>
      </w:r>
    </w:p>
    <w:p w14:paraId="67ED5DFB" w14:textId="77777777" w:rsidR="00484740" w:rsidRDefault="00484740" w:rsidP="007B1C91">
      <w:pPr>
        <w:jc w:val="thaiDistribute"/>
        <w:rPr>
          <w:rFonts w:ascii="TH SarabunPSK" w:hAnsi="TH SarabunPSK" w:cs="TH SarabunPSK"/>
          <w:noProof/>
          <w:sz w:val="32"/>
          <w:szCs w:val="32"/>
          <w:lang w:val="th-TH"/>
        </w:rPr>
      </w:pPr>
    </w:p>
    <w:p w14:paraId="5C250649" w14:textId="2C2E77EF" w:rsidR="00484740" w:rsidRDefault="007A5D4B" w:rsidP="00484740">
      <w:pPr>
        <w:jc w:val="center"/>
        <w:rPr>
          <w:rFonts w:ascii="TH SarabunPSK" w:hAnsi="TH SarabunPSK" w:cs="TH SarabunPSK"/>
          <w:noProof/>
          <w:sz w:val="32"/>
          <w:szCs w:val="32"/>
          <w:lang w:val="th-TH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0EEB2EB0" wp14:editId="001122D6">
            <wp:extent cx="5114925" cy="2932827"/>
            <wp:effectExtent l="0" t="0" r="0" b="127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7" t="38017" r="8164"/>
                    <a:stretch/>
                  </pic:blipFill>
                  <pic:spPr bwMode="auto">
                    <a:xfrm>
                      <a:off x="0" y="0"/>
                      <a:ext cx="5119713" cy="2935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19B64" w14:textId="77777777" w:rsidR="00484740" w:rsidRDefault="00484740" w:rsidP="00484740">
      <w:pPr>
        <w:jc w:val="center"/>
        <w:rPr>
          <w:rFonts w:ascii="TH SarabunPSK" w:hAnsi="TH SarabunPSK" w:cs="TH SarabunPSK"/>
          <w:noProof/>
          <w:sz w:val="32"/>
          <w:szCs w:val="32"/>
          <w:lang w:val="th-TH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>+</w:t>
      </w: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5404BED5" wp14:editId="2C512C40">
            <wp:extent cx="5170541" cy="2905125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7" t="30478"/>
                    <a:stretch/>
                  </pic:blipFill>
                  <pic:spPr bwMode="auto">
                    <a:xfrm>
                      <a:off x="0" y="0"/>
                      <a:ext cx="5217622" cy="29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</w:t>
      </w:r>
    </w:p>
    <w:p w14:paraId="1D91BD97" w14:textId="1678B66B" w:rsidR="00484740" w:rsidRDefault="00484740" w:rsidP="00484740">
      <w:pPr>
        <w:jc w:val="center"/>
        <w:rPr>
          <w:rFonts w:ascii="TH SarabunPSK" w:hAnsi="TH SarabunPSK" w:cs="TH SarabunPSK"/>
          <w:noProof/>
          <w:sz w:val="32"/>
          <w:szCs w:val="32"/>
          <w:lang w:val="th-TH"/>
        </w:rPr>
      </w:pPr>
      <w:r>
        <w:rPr>
          <w:rFonts w:ascii="TH SarabunPSK" w:hAnsi="TH SarabunPSK" w:cs="TH SarabunPSK"/>
          <w:noProof/>
          <w:sz w:val="32"/>
          <w:szCs w:val="32"/>
          <w:lang w:val="th-TH"/>
        </w:rPr>
        <w:lastRenderedPageBreak/>
        <w:drawing>
          <wp:inline distT="0" distB="0" distL="0" distR="0" wp14:anchorId="4266A456" wp14:editId="7163A332">
            <wp:extent cx="5628525" cy="345757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32683" r="7532"/>
                    <a:stretch/>
                  </pic:blipFill>
                  <pic:spPr bwMode="auto">
                    <a:xfrm>
                      <a:off x="0" y="0"/>
                      <a:ext cx="5631137" cy="34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24082" w14:textId="4CAB328C" w:rsidR="00F018A2" w:rsidRDefault="00A429EA" w:rsidP="00484740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  <w:lang w:val="th-TH"/>
        </w:rPr>
        <w:t xml:space="preserve">  </w:t>
      </w:r>
      <w:r w:rsidR="007A5D4B"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0337E6DC" wp14:editId="7AE56045">
            <wp:extent cx="2472332" cy="3295650"/>
            <wp:effectExtent l="0" t="0" r="444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833" cy="330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F0BE2" w14:textId="20386472" w:rsidR="00484740" w:rsidRDefault="00484740" w:rsidP="00484740">
      <w:pPr>
        <w:ind w:left="50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ดร.ขวัญณพัทสร ชาญทะเล</w:t>
      </w:r>
    </w:p>
    <w:p w14:paraId="2E72377E" w14:textId="2F6BAD5A" w:rsidR="00484740" w:rsidRPr="005779A5" w:rsidRDefault="00484740" w:rsidP="00484740">
      <w:pPr>
        <w:ind w:left="5040"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รายงาน</w:t>
      </w:r>
    </w:p>
    <w:sectPr w:rsidR="00484740" w:rsidRPr="005779A5"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73B379" w14:textId="77777777" w:rsidR="00063C59" w:rsidRDefault="00063C59" w:rsidP="00063C59">
      <w:pPr>
        <w:spacing w:after="0" w:line="240" w:lineRule="auto"/>
      </w:pPr>
      <w:r>
        <w:separator/>
      </w:r>
    </w:p>
  </w:endnote>
  <w:endnote w:type="continuationSeparator" w:id="0">
    <w:p w14:paraId="3367A570" w14:textId="77777777" w:rsidR="00063C59" w:rsidRDefault="00063C59" w:rsidP="0006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65C60" w14:textId="05C7EE75" w:rsidR="00063C59" w:rsidRDefault="009E6A50">
    <w:pPr>
      <w:pStyle w:val="a5"/>
    </w:pPr>
    <w:r w:rsidRPr="009E6A50">
      <w:rPr>
        <w:noProof/>
        <w:color w:val="808080" w:themeColor="background1" w:themeShade="80"/>
        <w:cs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6213A0E5" wp14:editId="26105958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cs="Cordia New"/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76D1BD5F" w14:textId="58B7AAA8" w:rsidR="009E6A50" w:rsidRDefault="009E6A50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 w:rsidRPr="009E6A50">
                                  <w:rPr>
                                    <w:rFonts w:cs="Cordia New" w:hint="cs"/>
                                    <w:color w:val="7F7F7F" w:themeColor="text1" w:themeTint="80"/>
                                    <w:cs/>
                                  </w:rPr>
                                  <w:t>ประเมินกองทุนจังหวัด</w:t>
                                </w:r>
                                <w:r>
                                  <w:rPr>
                                    <w:rFonts w:cs="Cordia New" w:hint="cs"/>
                                    <w:color w:val="7F7F7F" w:themeColor="text1" w:themeTint="80"/>
                                    <w:cs/>
                                  </w:rPr>
                                  <w:t xml:space="preserve"> </w:t>
                                </w:r>
                                <w:r w:rsidRPr="009E6A50">
                                  <w:rPr>
                                    <w:rFonts w:cs="Cordia New"/>
                                    <w:color w:val="7F7F7F" w:themeColor="text1" w:themeTint="80"/>
                                    <w:cs/>
                                  </w:rPr>
                                  <w:t>“ภูเก็ต: สุขภาวะเพื่อชีวิตแห่งอนาคต "</w:t>
                                </w:r>
                                <w:r w:rsidRPr="009E6A50">
                                  <w:rPr>
                                    <w:rFonts w:cs="Cordia New"/>
                                    <w:color w:val="7F7F7F" w:themeColor="text1" w:themeTint="80"/>
                                  </w:rPr>
                                  <w:t>Phuket: Health for Future of Life"</w:t>
                                </w:r>
                                <w:r w:rsidRPr="009E6A50">
                                  <w:rPr>
                                    <w:rFonts w:cs="Cordia New" w:hint="cs"/>
                                    <w:color w:val="7F7F7F" w:themeColor="text1" w:themeTint="80"/>
                                    <w:cs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  <w:p w14:paraId="675ADD9F" w14:textId="77777777" w:rsidR="009E6A50" w:rsidRDefault="009E6A50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group w14:anchorId="6213A0E5" id="Group 37" o:spid="_x0000_s1027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">
              <v:rect id="Rectangle 38" o:spid="_x0000_s102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rFonts w:cs="Cordia New"/>
                          <w:color w:val="7F7F7F" w:themeColor="text1" w:themeTint="80"/>
                        </w:r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14:paraId="76D1BD5F" w14:textId="58B7AAA8" w:rsidR="009E6A50" w:rsidRDefault="009E6A50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 w:rsidRPr="009E6A50">
                            <w:rPr>
                              <w:rFonts w:cs="Cordia New" w:hint="cs"/>
                              <w:color w:val="7F7F7F" w:themeColor="text1" w:themeTint="80"/>
                              <w:cs/>
                            </w:rPr>
                            <w:t>ประเมินกองทุนจังหวัด</w:t>
                          </w:r>
                          <w:r>
                            <w:rPr>
                              <w:rFonts w:cs="Cordia New" w:hint="cs"/>
                              <w:color w:val="7F7F7F" w:themeColor="text1" w:themeTint="80"/>
                              <w:cs/>
                            </w:rPr>
                            <w:t xml:space="preserve"> </w:t>
                          </w:r>
                          <w:r w:rsidRPr="009E6A50">
                            <w:rPr>
                              <w:rFonts w:cs="Cordia New"/>
                              <w:color w:val="7F7F7F" w:themeColor="text1" w:themeTint="80"/>
                              <w:cs/>
                            </w:rPr>
                            <w:t>“ภูเก็ต: สุขภาวะเพื่อชีวิตแห่งอนาคต "</w:t>
                          </w:r>
                          <w:r w:rsidRPr="009E6A50">
                            <w:rPr>
                              <w:rFonts w:cs="Cordia New"/>
                              <w:color w:val="7F7F7F" w:themeColor="text1" w:themeTint="80"/>
                            </w:rPr>
                            <w:t>Phuket: Health for Future of Life"</w:t>
                          </w:r>
                          <w:r w:rsidRPr="009E6A50">
                            <w:rPr>
                              <w:rFonts w:cs="Cordia New" w:hint="cs"/>
                              <w:color w:val="7F7F7F" w:themeColor="text1" w:themeTint="80"/>
                              <w:cs/>
                            </w:rPr>
                            <w:t xml:space="preserve"> </w:t>
                          </w:r>
                        </w:p>
                      </w:sdtContent>
                    </w:sdt>
                    <w:p w14:paraId="675ADD9F" w14:textId="77777777" w:rsidR="009E6A50" w:rsidRDefault="009E6A50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cs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C404AE0" wp14:editId="29855F46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8A2383D" w14:textId="77777777" w:rsidR="009E6A50" w:rsidRDefault="009E6A50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rect w14:anchorId="5C404AE0" id="Rectangle 40" o:spid="_x0000_s1030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Q4VwWIoCAAB3BQAADgAAAAAAAAAAAAAAAAAuAgAAZHJzL2Uyb0RvYy54bWxQSwECLQAUAAYACAAA&#10;ACEACT23cNoAAAADAQAADwAAAAAAAAAAAAAAAADkBAAAZHJzL2Rvd25yZXYueG1sUEsFBgAAAAAE&#10;AAQA8wAAAOsFAAAAAA==&#10;" fillcolor="black [3213]" stroked="f" strokeweight="3pt">
              <v:textbox>
                <w:txbxContent>
                  <w:p w14:paraId="08A2383D" w14:textId="77777777" w:rsidR="009E6A50" w:rsidRDefault="009E6A50">
                    <w:pPr>
                      <w:jc w:val="right"/>
                      <w:rPr>
                        <w:color w:val="FFFFFF" w:themeColor="background1"/>
                        <w:sz w:val="28"/>
                      </w:rPr>
                    </w:pPr>
                    <w:r>
                      <w:rPr>
                        <w:color w:val="FFFFFF" w:themeColor="background1"/>
                        <w:sz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6042D5" w14:textId="77777777" w:rsidR="00063C59" w:rsidRDefault="00063C59" w:rsidP="00063C59">
      <w:pPr>
        <w:spacing w:after="0" w:line="240" w:lineRule="auto"/>
      </w:pPr>
      <w:r>
        <w:separator/>
      </w:r>
    </w:p>
  </w:footnote>
  <w:footnote w:type="continuationSeparator" w:id="0">
    <w:p w14:paraId="42C2726D" w14:textId="77777777" w:rsidR="00063C59" w:rsidRDefault="00063C59" w:rsidP="00063C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9061D2"/>
    <w:multiLevelType w:val="hybridMultilevel"/>
    <w:tmpl w:val="2B109004"/>
    <w:lvl w:ilvl="0" w:tplc="13ECA4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DC4F59"/>
    <w:multiLevelType w:val="hybridMultilevel"/>
    <w:tmpl w:val="7A8CF102"/>
    <w:lvl w:ilvl="0" w:tplc="9FAE7C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9A5"/>
    <w:rsid w:val="00063C59"/>
    <w:rsid w:val="002D01EF"/>
    <w:rsid w:val="00312DC9"/>
    <w:rsid w:val="003366D3"/>
    <w:rsid w:val="003A7DEE"/>
    <w:rsid w:val="003B6DBC"/>
    <w:rsid w:val="00436E83"/>
    <w:rsid w:val="00484740"/>
    <w:rsid w:val="005779A5"/>
    <w:rsid w:val="006654FF"/>
    <w:rsid w:val="007A5D4B"/>
    <w:rsid w:val="007B1C91"/>
    <w:rsid w:val="009E6A50"/>
    <w:rsid w:val="009F20C6"/>
    <w:rsid w:val="00A05FA8"/>
    <w:rsid w:val="00A429EA"/>
    <w:rsid w:val="00A9286F"/>
    <w:rsid w:val="00C1063F"/>
    <w:rsid w:val="00C613EF"/>
    <w:rsid w:val="00F0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CFDACEA"/>
  <w15:chartTrackingRefBased/>
  <w15:docId w15:val="{5E5DC580-5893-47E9-848F-74501447A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3C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63C59"/>
  </w:style>
  <w:style w:type="paragraph" w:styleId="a5">
    <w:name w:val="footer"/>
    <w:basedOn w:val="a"/>
    <w:link w:val="a6"/>
    <w:uiPriority w:val="99"/>
    <w:unhideWhenUsed/>
    <w:rsid w:val="00063C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63C59"/>
  </w:style>
  <w:style w:type="character" w:styleId="a7">
    <w:name w:val="annotation reference"/>
    <w:basedOn w:val="a0"/>
    <w:uiPriority w:val="99"/>
    <w:semiHidden/>
    <w:unhideWhenUsed/>
    <w:rsid w:val="00F018A2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018A2"/>
    <w:pPr>
      <w:spacing w:line="240" w:lineRule="auto"/>
    </w:pPr>
    <w:rPr>
      <w:sz w:val="20"/>
      <w:szCs w:val="25"/>
    </w:rPr>
  </w:style>
  <w:style w:type="character" w:customStyle="1" w:styleId="a9">
    <w:name w:val="ข้อความข้อคิดเห็น อักขระ"/>
    <w:basedOn w:val="a0"/>
    <w:link w:val="a8"/>
    <w:uiPriority w:val="99"/>
    <w:semiHidden/>
    <w:rsid w:val="00F018A2"/>
    <w:rPr>
      <w:sz w:val="20"/>
      <w:szCs w:val="25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018A2"/>
    <w:rPr>
      <w:b/>
      <w:bCs/>
    </w:rPr>
  </w:style>
  <w:style w:type="character" w:customStyle="1" w:styleId="ab">
    <w:name w:val="ชื่อเรื่องของข้อคิดเห็น อักขระ"/>
    <w:basedOn w:val="a9"/>
    <w:link w:val="aa"/>
    <w:uiPriority w:val="99"/>
    <w:semiHidden/>
    <w:rsid w:val="00F018A2"/>
    <w:rPr>
      <w:b/>
      <w:bCs/>
      <w:sz w:val="20"/>
      <w:szCs w:val="25"/>
    </w:rPr>
  </w:style>
  <w:style w:type="paragraph" w:styleId="ac">
    <w:name w:val="List Paragraph"/>
    <w:basedOn w:val="a"/>
    <w:uiPriority w:val="34"/>
    <w:qFormat/>
    <w:rsid w:val="009F20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ประเมินกองทุนจังหวัด “ภูเก็ต: สุขภาวะเพื่อชีวิตแห่งอนาคต "Phuket: Health for Future of Life"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4C1BB1-F0DA-44AF-9FBA-6E3304B9C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394</Words>
  <Characters>2250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Phimphan Sompranon</dc:creator>
  <cp:keywords/>
  <dc:description/>
  <cp:lastModifiedBy>Admin</cp:lastModifiedBy>
  <cp:revision>2</cp:revision>
  <dcterms:created xsi:type="dcterms:W3CDTF">2023-07-11T10:40:00Z</dcterms:created>
  <dcterms:modified xsi:type="dcterms:W3CDTF">2023-07-11T10:40:00Z</dcterms:modified>
</cp:coreProperties>
</file>