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101D" w14:textId="77777777" w:rsidR="005779A5" w:rsidRPr="005779A5" w:rsidRDefault="005779A5" w:rsidP="00A05FA8">
      <w:pPr>
        <w:pBdr>
          <w:bottom w:val="single" w:sz="4" w:space="1" w:color="auto"/>
        </w:pBd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779A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สรุปรายงานการเข้าร่วมสังเกตการณ์</w:t>
      </w:r>
    </w:p>
    <w:p w14:paraId="0A7B692C" w14:textId="07596E33" w:rsidR="00A9286F" w:rsidRPr="005779A5" w:rsidRDefault="005779A5" w:rsidP="00A05FA8">
      <w:pPr>
        <w:pBdr>
          <w:bottom w:val="single" w:sz="4" w:space="1" w:color="auto"/>
        </w:pBd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779A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กิจกรรมงานแถลงข่าว</w:t>
      </w:r>
      <w:r w:rsidRPr="005779A5">
        <w:rPr>
          <w:rFonts w:ascii="TH SarabunPSK" w:hAnsi="TH SarabunPSK" w:cs="TH SarabunPSK" w:hint="cs"/>
          <w:b/>
          <w:bCs/>
          <w:sz w:val="32"/>
          <w:szCs w:val="32"/>
        </w:rPr>
        <w:t xml:space="preserve"> “</w:t>
      </w:r>
      <w:r w:rsidRPr="005779A5">
        <w:rPr>
          <w:rFonts w:ascii="TH SarabunPSK" w:hAnsi="TH SarabunPSK" w:cs="TH SarabunPSK" w:hint="cs"/>
          <w:b/>
          <w:bCs/>
          <w:sz w:val="32"/>
          <w:szCs w:val="32"/>
          <w:cs/>
        </w:rPr>
        <w:t>ภูเก็ต: สุขภาวะเพื่อชีวิตแห่งอนาคต "</w:t>
      </w:r>
      <w:r w:rsidRPr="005779A5">
        <w:rPr>
          <w:rFonts w:ascii="TH SarabunPSK" w:hAnsi="TH SarabunPSK" w:cs="TH SarabunPSK" w:hint="cs"/>
          <w:b/>
          <w:bCs/>
          <w:sz w:val="32"/>
          <w:szCs w:val="32"/>
        </w:rPr>
        <w:t>Phuket: Health for Future of Life"</w:t>
      </w:r>
    </w:p>
    <w:p w14:paraId="634C54F5" w14:textId="7ED6892D" w:rsidR="005779A5" w:rsidRPr="005779A5" w:rsidRDefault="005779A5" w:rsidP="00A05FA8">
      <w:pPr>
        <w:pBdr>
          <w:bottom w:val="single" w:sz="4" w:space="1" w:color="auto"/>
        </w:pBd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779A5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12 พฤศจิการยน 2565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779A5"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โรงแรมโบทลากูน จังหวัดภูเก็ต</w:t>
      </w:r>
    </w:p>
    <w:p w14:paraId="4F6EF829" w14:textId="5343D469" w:rsidR="005779A5" w:rsidRDefault="005779A5" w:rsidP="005779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นางสาวขวัญณพัทสร ชาญทะเล ผู้ประเมินทีมขับเคลื่อนงานกองทุนจังหวัดภูฌก็ต ได้เดินทางเข้าร่วมสังเกตการณ์</w:t>
      </w:r>
      <w:r w:rsidR="00A05FA8" w:rsidRPr="00A05FA8">
        <w:rPr>
          <w:rFonts w:ascii="TH SarabunPSK" w:hAnsi="TH SarabunPSK" w:cs="TH SarabunPSK"/>
          <w:sz w:val="32"/>
          <w:szCs w:val="32"/>
          <w:cs/>
        </w:rPr>
        <w:t>กิจกรรมงานแถลงข่าว “ภูเก็ต: สุขภาวะเพื่อชีวิตแห่งอนาคต "</w:t>
      </w:r>
      <w:r w:rsidR="00A05FA8" w:rsidRPr="00A05FA8">
        <w:rPr>
          <w:rFonts w:ascii="TH SarabunPSK" w:hAnsi="TH SarabunPSK" w:cs="TH SarabunPSK"/>
          <w:sz w:val="32"/>
          <w:szCs w:val="32"/>
        </w:rPr>
        <w:t>Phuket: Health for Future of Life"</w:t>
      </w:r>
      <w:r w:rsidR="00A05FA8">
        <w:rPr>
          <w:rFonts w:ascii="TH SarabunPSK" w:hAnsi="TH SarabunPSK" w:cs="TH SarabunPSK" w:hint="cs"/>
          <w:sz w:val="32"/>
          <w:szCs w:val="32"/>
          <w:cs/>
        </w:rPr>
        <w:t xml:space="preserve"> สาระสำคัญสรุปได้ดังนี้</w:t>
      </w:r>
    </w:p>
    <w:p w14:paraId="42E06C98" w14:textId="60D99717" w:rsidR="00063C59" w:rsidRDefault="00A05FA8" w:rsidP="007B1C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63C59">
        <w:rPr>
          <w:rFonts w:ascii="TH SarabunPSK" w:hAnsi="TH SarabunPSK" w:cs="TH SarabunPSK" w:hint="cs"/>
          <w:sz w:val="32"/>
          <w:szCs w:val="32"/>
          <w:cs/>
        </w:rPr>
        <w:t>1.การจัดโครงการ</w:t>
      </w:r>
      <w:r w:rsidR="00063C59" w:rsidRPr="00063C59">
        <w:rPr>
          <w:rFonts w:ascii="TH SarabunPSK" w:hAnsi="TH SarabunPSK" w:cs="TH SarabunPSK"/>
          <w:sz w:val="32"/>
          <w:szCs w:val="32"/>
          <w:cs/>
        </w:rPr>
        <w:t>โครงการบูรณาการความร่วมมือเพื่อความมั่นคงทางมนุษย์และสุขภาพในระดับจังหวัด“ภูเก็ต: สุขภาวะเพื่อชีวิตแห่งอนาคต "</w:t>
      </w:r>
      <w:r w:rsidR="00063C59" w:rsidRPr="00063C59">
        <w:rPr>
          <w:rFonts w:ascii="TH SarabunPSK" w:hAnsi="TH SarabunPSK" w:cs="TH SarabunPSK"/>
          <w:sz w:val="32"/>
          <w:szCs w:val="32"/>
        </w:rPr>
        <w:t>Phuket: Health for Future of Life"</w:t>
      </w:r>
      <w:r w:rsidR="00063C59">
        <w:rPr>
          <w:rFonts w:ascii="TH SarabunPSK" w:hAnsi="TH SarabunPSK" w:cs="TH SarabunPSK" w:hint="cs"/>
          <w:sz w:val="32"/>
          <w:szCs w:val="32"/>
          <w:cs/>
        </w:rPr>
        <w:t xml:space="preserve"> เป็นความร่วมมือระหว่าง</w:t>
      </w:r>
      <w:r w:rsidR="00063C59" w:rsidRPr="00063C59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องค์การบริหารส่วนจังหวัดภูเก็ตรวมกับสำนักงานกองทุนสนับสนุนการสร้างเสริมสุขภาพ (สสส.) สถาบันนโยบายสาธารณะ มหาวิทยาลัยสงขลานครินทร์ วิทยาเขตหาดใหญ่ และคณะเทคโนโลยีและสิ่งแวดล้อม มหาวิทยาลัยสงขลานครินทร์ วิทยาเขตภูเก็ต</w:t>
      </w:r>
    </w:p>
    <w:p w14:paraId="16863D9A" w14:textId="06020AAD" w:rsidR="00063C59" w:rsidRDefault="00063C59" w:rsidP="007B1C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063C59"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ผู้ประเมินได้รับฟังและเสวนาเกี่ยวกับโครงการ</w:t>
      </w:r>
      <w:r w:rsidRPr="00063C59">
        <w:rPr>
          <w:rFonts w:ascii="TH SarabunPSK" w:hAnsi="TH SarabunPSK" w:cs="TH SarabunPSK"/>
          <w:sz w:val="32"/>
          <w:szCs w:val="32"/>
          <w:cs/>
        </w:rPr>
        <w:t>บูรณาการความร่วมมือเพื่อความมั่นคงทางมนุษย์และสุขภาพในระดับจังหวัด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C59">
        <w:rPr>
          <w:rFonts w:ascii="TH SarabunPSK" w:hAnsi="TH SarabunPSK" w:cs="TH SarabunPSK"/>
          <w:sz w:val="32"/>
          <w:szCs w:val="32"/>
          <w:cs/>
        </w:rPr>
        <w:t>ภูเก็ต : สุขภาวะเพื่อชีวิตแห่งอนาคต “</w:t>
      </w:r>
      <w:r w:rsidRPr="00063C59">
        <w:rPr>
          <w:rFonts w:ascii="TH SarabunPSK" w:hAnsi="TH SarabunPSK" w:cs="TH SarabunPSK"/>
          <w:sz w:val="32"/>
          <w:szCs w:val="32"/>
        </w:rPr>
        <w:t xml:space="preserve">Phuket : Health for Future of Life” </w:t>
      </w:r>
      <w:r w:rsidRPr="00063C59">
        <w:rPr>
          <w:rFonts w:ascii="TH SarabunPSK" w:hAnsi="TH SarabunPSK" w:cs="TH SarabunPSK"/>
          <w:sz w:val="32"/>
          <w:szCs w:val="32"/>
          <w:cs/>
        </w:rPr>
        <w:t>ซึ่งพอสรุปรายละเอียดวัตถุประสงค์ของโครงการเพื่อสานพลัง สร้างความร่วมมือไปสู่การสร้างสุขภาวะของ จ.ภูเก็ต ในอนาคต โดยบูรณาการทุกภาคส่วนในการส่งเสริมสุขภาพ สร้างเป้าหมายการเป็นภาคใต้แห่งความสุขเป็นต้นแบบการร่วมกันระหว่างภาครัฐ ท้องถิ่น ภาคประชาชน ภาคเอกชน วิชาการ ขับเคลื่อนนโยบายสาธารณะระดับตำบล อำเภอ จังหวัด เขตสุขภาพ ส่งเสริมออกกำลังกาย การกินอาหารที่ดี สร้างอนามัยสิ่งแวดล้อม รวมถึงการสร้างสุขภาวะในกลุ่มเด็ก เยาวชน ผู้สูงอายุ ผู้พิการ ผู้ด้อยโอกาส และกลุ่มเปราะบาง เพื่อสร้างสุขภาวะแห่งอนาคตของคนภูเก็ต ซึ่งสอดคล้องกับยุทธศาสตร์การพัฒนา</w:t>
      </w:r>
      <w:r w:rsidRPr="009E6A50">
        <w:rPr>
          <w:rFonts w:ascii="TH SarabunPSK" w:hAnsi="TH SarabunPSK" w:cs="TH SarabunPSK"/>
          <w:sz w:val="32"/>
          <w:szCs w:val="32"/>
          <w:cs/>
        </w:rPr>
        <w:t>สุขภาพ</w:t>
      </w:r>
      <w:r w:rsidRPr="00063C59">
        <w:rPr>
          <w:rFonts w:ascii="TH SarabunPSK" w:hAnsi="TH SarabunPSK" w:cs="TH SarabunPSK"/>
          <w:sz w:val="32"/>
          <w:szCs w:val="32"/>
          <w:cs/>
        </w:rPr>
        <w:t xml:space="preserve"> มุ่งสู่การเป็น </w:t>
      </w:r>
      <w:r w:rsidRPr="00063C59">
        <w:rPr>
          <w:rFonts w:ascii="TH SarabunPSK" w:hAnsi="TH SarabunPSK" w:cs="TH SarabunPSK"/>
          <w:sz w:val="32"/>
          <w:szCs w:val="32"/>
        </w:rPr>
        <w:t xml:space="preserve">Medical &amp; Wellness Hub </w:t>
      </w:r>
      <w:r w:rsidRPr="00063C59">
        <w:rPr>
          <w:rFonts w:ascii="TH SarabunPSK" w:hAnsi="TH SarabunPSK" w:cs="TH SarabunPSK"/>
          <w:sz w:val="32"/>
          <w:szCs w:val="32"/>
          <w:cs/>
        </w:rPr>
        <w:t>วางรากฐานระบบสุขภาพอย่างทั่วถึง และมีประสิทธิภาพควบคู่กันไปด้วย ภายใต้แนวคิด “เมืองแห่งความผูกพันผู้คนสู่สุขภาพโลก” สร้างสุขภาพดีอย่างยั่งยืน ลดความเหลื่อมล้ำ สร้างความเท่าเทียม เป็นต้นแบบระบบสุขภาพชุมชนเมือง และยกระดับสู่เมืองท่องเที่ยวเชิงสุขภาพ</w:t>
      </w:r>
    </w:p>
    <w:p w14:paraId="65942FAE" w14:textId="26CEB3F3" w:rsidR="00063C59" w:rsidRDefault="00063C59" w:rsidP="007B1C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063C59">
        <w:rPr>
          <w:rFonts w:ascii="TH SarabunPSK" w:hAnsi="TH SarabunPSK" w:cs="TH SarabunPSK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แถลงข่าว</w:t>
      </w:r>
      <w:r w:rsidRPr="00063C59">
        <w:rPr>
          <w:rFonts w:ascii="TH SarabunPSK" w:hAnsi="TH SarabunPSK" w:cs="TH SarabunPSK"/>
          <w:sz w:val="32"/>
          <w:szCs w:val="32"/>
          <w:cs/>
        </w:rPr>
        <w:t xml:space="preserve">เป็นสร้างการรับรู้และ </w:t>
      </w:r>
      <w:r w:rsidRPr="00063C59">
        <w:rPr>
          <w:rFonts w:ascii="TH SarabunPSK" w:hAnsi="TH SarabunPSK" w:cs="TH SarabunPSK"/>
          <w:sz w:val="32"/>
          <w:szCs w:val="32"/>
        </w:rPr>
        <w:t>Kick Off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 ซึ่งมีผู้ข้าร่วมงานจากภาครัฐ ภาคเอกชน ภาคประชาชน ภาคประชาสังคมและภาควิชาการ รวมทั้งสื่อมวลชนจากภายในและภายนอกจังหวัด จำนวน 400 คน ซึ่งนั้บว่าเป็นความสำเร็จในการสร้างการรับรู้</w:t>
      </w:r>
    </w:p>
    <w:p w14:paraId="62DA2F04" w14:textId="4FF81A87" w:rsidR="00063C59" w:rsidRDefault="00063C59" w:rsidP="007B1C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3A7DEE"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  <w:r w:rsidR="006654FF">
        <w:rPr>
          <w:rFonts w:ascii="TH SarabunPSK" w:hAnsi="TH SarabunPSK" w:cs="TH SarabunPSK" w:hint="cs"/>
          <w:sz w:val="32"/>
          <w:szCs w:val="32"/>
          <w:cs/>
        </w:rPr>
        <w:t xml:space="preserve">ติดตามประเมินผลการจัดงานโดยการสังเกตการณ์และการสอบถามพูดคุย พบว่า รูปแบบการจัดงานน่าสนใจ มีการเชิญภาคีเครือข่ายทุกภาคส่วน และภาคีเครือข่ายสนใจงานกองทุนและอยกร่วมงานแต่ยังไม่ทราบลายละเอียดขั้นตอนการขอเข้าร่วมโครงการและเงื่อนไขต่าง ๆ จำนวนข่าวและภาพข่าวที่สื่อมวลชนนำปเผยแพร่มีทั้งในท้องถิ่น ภูมิภาคและสื่อส่วนกลางทั้ง </w:t>
      </w:r>
      <w:r w:rsidR="006654FF">
        <w:rPr>
          <w:rFonts w:ascii="TH SarabunPSK" w:hAnsi="TH SarabunPSK" w:cs="TH SarabunPSK"/>
          <w:sz w:val="32"/>
          <w:szCs w:val="32"/>
        </w:rPr>
        <w:t xml:space="preserve">Online </w:t>
      </w:r>
      <w:r w:rsidR="006654FF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6654FF">
        <w:rPr>
          <w:rFonts w:ascii="TH SarabunPSK" w:hAnsi="TH SarabunPSK" w:cs="TH SarabunPSK"/>
          <w:sz w:val="32"/>
          <w:szCs w:val="32"/>
        </w:rPr>
        <w:t>offline</w:t>
      </w:r>
    </w:p>
    <w:p w14:paraId="7C1E7E43" w14:textId="476B5394" w:rsidR="006654FF" w:rsidRDefault="006654FF" w:rsidP="007B1C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ปัญหาและอุปสรรคและข้อเสนอแนะในการจัดแถลงข่าว พบว่า </w:t>
      </w:r>
      <w:r w:rsidRPr="006654FF">
        <w:rPr>
          <w:rFonts w:ascii="TH SarabunPSK" w:hAnsi="TH SarabunPSK" w:cs="TH SarabunPSK"/>
          <w:sz w:val="32"/>
          <w:szCs w:val="32"/>
          <w:cs/>
        </w:rPr>
        <w:t>การประสานข้อมูลกับหน่วยงานที่เกี่ยวข้อง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ยังไม่สมบูรณ์ เช่น การเก็บข้อมูลหรือสร้างฐานข้อมูลผู้ที่ลงทะเบียนเพื่อเข้ามาร่วมเป็นเครือข่ายในระบบออนไลน์ เช่น </w:t>
      </w:r>
      <w:r>
        <w:rPr>
          <w:rFonts w:ascii="TH SarabunPSK" w:hAnsi="TH SarabunPSK" w:cs="TH SarabunPSK"/>
          <w:sz w:val="32"/>
          <w:szCs w:val="32"/>
        </w:rPr>
        <w:t xml:space="preserve">Line </w:t>
      </w:r>
      <w:r>
        <w:rPr>
          <w:rFonts w:ascii="TH SarabunPSK" w:hAnsi="TH SarabunPSK" w:cs="TH SarabunPSK" w:hint="cs"/>
          <w:sz w:val="32"/>
          <w:szCs w:val="32"/>
          <w:cs/>
        </w:rPr>
        <w:t>หรือการให้ผู้เข้าร่วมกดไลค์เพจของโครงการ เป็นต้น แนะนำ</w:t>
      </w:r>
      <w:r w:rsidRPr="006654FF">
        <w:rPr>
          <w:rFonts w:ascii="TH SarabunPSK" w:hAnsi="TH SarabunPSK" w:cs="TH SarabunPSK"/>
          <w:sz w:val="32"/>
          <w:szCs w:val="32"/>
          <w:cs/>
        </w:rPr>
        <w:t>ทบทวนการดำเนินงาน / สรุปปัญหาและอุปสรรคในการแถลงข่าว</w:t>
      </w:r>
      <w:r>
        <w:rPr>
          <w:rFonts w:ascii="TH SarabunPSK" w:hAnsi="TH SarabunPSK" w:cs="TH SarabunPSK" w:hint="cs"/>
          <w:sz w:val="32"/>
          <w:szCs w:val="32"/>
          <w:cs/>
        </w:rPr>
        <w:t>เป็นรายงาน</w:t>
      </w:r>
      <w:r w:rsidRPr="006654FF">
        <w:rPr>
          <w:rFonts w:ascii="TH SarabunPSK" w:hAnsi="TH SarabunPSK" w:cs="TH SarabunPSK"/>
          <w:sz w:val="32"/>
          <w:szCs w:val="32"/>
          <w:cs/>
        </w:rPr>
        <w:t xml:space="preserve"> เพื่อนำมาปรับปรุงการดำเนินงานในครั้งต่อไป</w:t>
      </w:r>
    </w:p>
    <w:p w14:paraId="7B724082" w14:textId="2F6527C8" w:rsidR="00F018A2" w:rsidRPr="005779A5" w:rsidRDefault="00F018A2" w:rsidP="007B1C91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3F840" wp14:editId="16D8A3C4">
                <wp:simplePos x="0" y="0"/>
                <wp:positionH relativeFrom="column">
                  <wp:posOffset>2847975</wp:posOffset>
                </wp:positionH>
                <wp:positionV relativeFrom="paragraph">
                  <wp:posOffset>4413885</wp:posOffset>
                </wp:positionV>
                <wp:extent cx="3095625" cy="1000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DB792F" w14:textId="77777777" w:rsidR="00F018A2" w:rsidRDefault="00F018A2" w:rsidP="00F018A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ภาพบรรยากาศ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กิจกรรมงานแถลงข่าว “ภูเก็ต: สุขภาวะเพื่อชีวิตแห่งอนาคต "</w:t>
                            </w:r>
                            <w:r>
                              <w:t>Phuket: Health for Future of Life"</w:t>
                            </w:r>
                          </w:p>
                          <w:p w14:paraId="5BA9788D" w14:textId="3DC4DA4A" w:rsidR="00F018A2" w:rsidRDefault="00F018A2" w:rsidP="00F018A2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cs="Cordia New"/>
                                <w:cs/>
                              </w:rPr>
                              <w:t>วันที่ 12 พฤศจิการยน 2565 โรงแรมโบทลากูน จังหวัดภูเก็ต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3F84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4.25pt;margin-top:347.55pt;width:243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" fillcolor="white [3201]" strokeweight=".5pt">
                <v:textbox>
                  <w:txbxContent>
                    <w:p w14:paraId="4BDB792F" w14:textId="77777777" w:rsidR="00F018A2" w:rsidRDefault="00F018A2" w:rsidP="00F018A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ภาพบรรยากาศ</w:t>
                      </w:r>
                      <w:r>
                        <w:rPr>
                          <w:rFonts w:cs="Cordia New"/>
                          <w:cs/>
                        </w:rPr>
                        <w:t>กิจกรรมงานแถลงข่าว “ภูเก็ต: สุขภาวะเพื่อชีวิตแห่งอนาคต "</w:t>
                      </w:r>
                      <w:r>
                        <w:t>Phuket: Health for Future of Life"</w:t>
                      </w:r>
                    </w:p>
                    <w:p w14:paraId="5BA9788D" w14:textId="3DC4DA4A" w:rsidR="00F018A2" w:rsidRDefault="00F018A2" w:rsidP="00F018A2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cs="Cordia New"/>
                          <w:cs/>
                        </w:rPr>
                        <w:t>วันที่ 12 พฤศจิการยน 2565 โรงแรมโบทลากูน จังหวัดภูเก็ต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w:drawing>
          <wp:inline distT="0" distB="0" distL="0" distR="0" wp14:anchorId="333888A6" wp14:editId="5EF5D187">
            <wp:extent cx="1575845" cy="22288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780" cy="223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w:drawing>
          <wp:inline distT="0" distB="0" distL="0" distR="0" wp14:anchorId="0B0A87AE" wp14:editId="11736270">
            <wp:extent cx="3954130" cy="2226310"/>
            <wp:effectExtent l="0" t="0" r="889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476" cy="223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w:drawing>
          <wp:inline distT="0" distB="0" distL="0" distR="0" wp14:anchorId="369AB2A9" wp14:editId="502BC4D1">
            <wp:extent cx="2662555" cy="1774467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065" cy="177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w:drawing>
          <wp:inline distT="0" distB="0" distL="0" distR="0" wp14:anchorId="0035CF07" wp14:editId="7A8DCFD2">
            <wp:extent cx="2662555" cy="1499109"/>
            <wp:effectExtent l="0" t="0" r="444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064" cy="150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 xml:space="preserve">              </w: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w:drawing>
          <wp:inline distT="0" distB="0" distL="0" distR="0" wp14:anchorId="2CE33374" wp14:editId="00F2B403">
            <wp:extent cx="2674904" cy="15074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888" cy="153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8A2" w:rsidRPr="005779A5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B379" w14:textId="77777777" w:rsidR="00063C59" w:rsidRDefault="00063C59" w:rsidP="00063C59">
      <w:pPr>
        <w:spacing w:after="0" w:line="240" w:lineRule="auto"/>
      </w:pPr>
      <w:r>
        <w:separator/>
      </w:r>
    </w:p>
  </w:endnote>
  <w:endnote w:type="continuationSeparator" w:id="0">
    <w:p w14:paraId="3367A570" w14:textId="77777777" w:rsidR="00063C59" w:rsidRDefault="00063C59" w:rsidP="0006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5C60" w14:textId="05C7EE75" w:rsidR="00063C59" w:rsidRDefault="009E6A50">
    <w:pPr>
      <w:pStyle w:val="Footer"/>
    </w:pPr>
    <w:r w:rsidRPr="009E6A50">
      <w:rPr>
        <w:noProof/>
        <w:color w:val="808080" w:themeColor="background1" w:themeShade="80"/>
        <w:cs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213A0E5" wp14:editId="26105958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="Cordia New"/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6D1BD5F" w14:textId="58B7AAA8" w:rsidR="009E6A50" w:rsidRDefault="009E6A5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9E6A50">
                                  <w:rPr>
                                    <w:rFonts w:cs="Cordia New" w:hint="cs"/>
                                    <w:color w:val="7F7F7F" w:themeColor="text1" w:themeTint="80"/>
                                    <w:cs/>
                                  </w:rPr>
                                  <w:t>ประเมินกองทุนจังหวัด</w:t>
                                </w:r>
                                <w:r>
                                  <w:rPr>
                                    <w:rFonts w:cs="Cordia New" w:hint="cs"/>
                                    <w:color w:val="7F7F7F" w:themeColor="text1" w:themeTint="80"/>
                                    <w:cs/>
                                  </w:rPr>
                                  <w:t xml:space="preserve"> </w:t>
                                </w:r>
                                <w:r w:rsidRPr="009E6A50">
                                  <w:rPr>
                                    <w:rFonts w:cs="Cordia New"/>
                                    <w:color w:val="7F7F7F" w:themeColor="text1" w:themeTint="80"/>
                                    <w:cs/>
                                  </w:rPr>
                                  <w:t>“ภูเก็ต: สุขภาวะเพื่อชีวิตแห่งอนาคต "</w:t>
                                </w:r>
                                <w:r w:rsidRPr="009E6A50">
                                  <w:rPr>
                                    <w:rFonts w:cs="Cordia New"/>
                                    <w:color w:val="7F7F7F" w:themeColor="text1" w:themeTint="80"/>
                                  </w:rPr>
                                  <w:t>Phuket: Health for Future of Life"</w:t>
                                </w:r>
                                <w:r w:rsidRPr="009E6A50">
                                  <w:rPr>
                                    <w:rFonts w:cs="Cordia New" w:hint="cs"/>
                                    <w:color w:val="7F7F7F" w:themeColor="text1" w:themeTint="80"/>
                                    <w:cs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675ADD9F" w14:textId="77777777" w:rsidR="009E6A50" w:rsidRDefault="009E6A5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13A0E5" id="Group 37" o:spid="_x0000_s102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cs="Cordia New"/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76D1BD5F" w14:textId="58B7AAA8" w:rsidR="009E6A50" w:rsidRDefault="009E6A5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9E6A50">
                            <w:rPr>
                              <w:rFonts w:cs="Cordia New" w:hint="cs"/>
                              <w:color w:val="7F7F7F" w:themeColor="text1" w:themeTint="80"/>
                              <w:cs/>
                            </w:rPr>
                            <w:t>ประเมินกองทุนจังหวัด</w:t>
                          </w:r>
                          <w:r>
                            <w:rPr>
                              <w:rFonts w:cs="Cordia New" w:hint="cs"/>
                              <w:color w:val="7F7F7F" w:themeColor="text1" w:themeTint="80"/>
                              <w:cs/>
                            </w:rPr>
                            <w:t xml:space="preserve"> </w:t>
                          </w:r>
                          <w:r w:rsidRPr="009E6A50">
                            <w:rPr>
                              <w:rFonts w:cs="Cordia New"/>
                              <w:color w:val="7F7F7F" w:themeColor="text1" w:themeTint="80"/>
                              <w:cs/>
                            </w:rPr>
                            <w:t>“ภูเก็ต: สุขภาวะเพื่อชีวิตแห่งอนาคต "</w:t>
                          </w:r>
                          <w:r w:rsidRPr="009E6A50">
                            <w:rPr>
                              <w:rFonts w:cs="Cordia New"/>
                              <w:color w:val="7F7F7F" w:themeColor="text1" w:themeTint="80"/>
                            </w:rPr>
                            <w:t>Phuket: Health for Future of Life"</w:t>
                          </w:r>
                          <w:r w:rsidRPr="009E6A50">
                            <w:rPr>
                              <w:rFonts w:cs="Cordia New" w:hint="cs"/>
                              <w:color w:val="7F7F7F" w:themeColor="text1" w:themeTint="80"/>
                              <w:cs/>
                            </w:rPr>
                            <w:t xml:space="preserve"> </w:t>
                          </w:r>
                        </w:p>
                      </w:sdtContent>
                    </w:sdt>
                    <w:p w14:paraId="675ADD9F" w14:textId="77777777" w:rsidR="009E6A50" w:rsidRDefault="009E6A5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404AE0" wp14:editId="29855F46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A2383D" w14:textId="77777777" w:rsidR="009E6A50" w:rsidRDefault="009E6A5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404AE0" id="Rectangle 40" o:spid="_x0000_s1030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08A2383D" w14:textId="77777777" w:rsidR="009E6A50" w:rsidRDefault="009E6A50">
                    <w:pPr>
                      <w:jc w:val="right"/>
                      <w:rPr>
                        <w:color w:val="FFFFFF" w:themeColor="background1"/>
                        <w:sz w:val="28"/>
                      </w:rPr>
                    </w:pPr>
                    <w:r>
                      <w:rPr>
                        <w:color w:val="FFFFFF" w:themeColor="background1"/>
                        <w:sz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42D5" w14:textId="77777777" w:rsidR="00063C59" w:rsidRDefault="00063C59" w:rsidP="00063C59">
      <w:pPr>
        <w:spacing w:after="0" w:line="240" w:lineRule="auto"/>
      </w:pPr>
      <w:r>
        <w:separator/>
      </w:r>
    </w:p>
  </w:footnote>
  <w:footnote w:type="continuationSeparator" w:id="0">
    <w:p w14:paraId="42C2726D" w14:textId="77777777" w:rsidR="00063C59" w:rsidRDefault="00063C59" w:rsidP="00063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A5"/>
    <w:rsid w:val="00063C59"/>
    <w:rsid w:val="003A7DEE"/>
    <w:rsid w:val="005779A5"/>
    <w:rsid w:val="006654FF"/>
    <w:rsid w:val="007B1C91"/>
    <w:rsid w:val="009E6A50"/>
    <w:rsid w:val="00A05FA8"/>
    <w:rsid w:val="00A9286F"/>
    <w:rsid w:val="00F0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DACEA"/>
  <w15:chartTrackingRefBased/>
  <w15:docId w15:val="{5E5DC580-5893-47E9-848F-74501447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C59"/>
  </w:style>
  <w:style w:type="paragraph" w:styleId="Footer">
    <w:name w:val="footer"/>
    <w:basedOn w:val="Normal"/>
    <w:link w:val="FooterChar"/>
    <w:uiPriority w:val="99"/>
    <w:unhideWhenUsed/>
    <w:rsid w:val="00063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C59"/>
  </w:style>
  <w:style w:type="character" w:styleId="CommentReference">
    <w:name w:val="annotation reference"/>
    <w:basedOn w:val="DefaultParagraphFont"/>
    <w:uiPriority w:val="99"/>
    <w:semiHidden/>
    <w:unhideWhenUsed/>
    <w:rsid w:val="00F01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8A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8A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8A2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ประเมินกองทุนจังหวัด “ภูเก็ต: สุขภาวะเพื่อชีวิตแห่งอนาคต "Phuket: Health for Future of Life"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4C1BB1-F0DA-44AF-9FBA-6E3304B9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Phimphan Sompranon</dc:creator>
  <cp:keywords/>
  <dc:description/>
  <cp:lastModifiedBy>Phimphan Sompranon</cp:lastModifiedBy>
  <cp:revision>1</cp:revision>
  <dcterms:created xsi:type="dcterms:W3CDTF">2023-05-27T01:59:00Z</dcterms:created>
  <dcterms:modified xsi:type="dcterms:W3CDTF">2023-05-27T04:07:00Z</dcterms:modified>
</cp:coreProperties>
</file>