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ascii="TH SarabunPSK" w:hAnsi="TH SarabunPSK" w:eastAsia="Book Antiqua" w:cs="TH SarabunPSK"/>
          <w:b/>
          <w:bCs/>
          <w:sz w:val="32"/>
          <w:szCs w:val="32"/>
        </w:rPr>
        <w:t xml:space="preserve">1.1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ประวัติความเป็นมาของตำบลเกาะลันตาน้อย</w:t>
      </w:r>
    </w:p>
    <w:p>
      <w:pPr>
        <w:spacing w:after="0" w:line="240" w:lineRule="auto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ตำบลเกาะลันตาน้อย ตั้งอยู่ในอำเภอเกาะลันตา จังหวัดกระบี่ จากการสันนิฐานโดยไม่มีหลักฐานแน่ชัดว่า ประชากรตำบลเกาะลันตาน้อยในอดีตเป็นพวกที่อพยพมาจากจังหวัดสตูลและจากเกาะชวาประเทศอินโดนีเซีย ซึ่งขณะนั้นเกิดสงครามภายในประเทศแต่ก็มีประชากรบางส่วนที่เป็นชาวจีนแผ่นดินใหญ่ที่เดินทางโดยเรือเดินสมุทรมาลงที่ปีนังแล้วโดยสารเรือใบสามหลัก 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(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เรือสำเภา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เข้ามาค้าขายเบ็ดเตล็ดได้ตั้งหลักแหล่งที่บ้านแต้แหล็ง ปรากฎตามลักษณะบ้านเรือนที่ยังคงรักษาเอกลักษณ์ของชาวจีนไว้ได้ดี โดยเกาะที่ใช่ชื่อเกาะลันตามีอยู่จำนวน </w:t>
      </w:r>
      <w:r>
        <w:rPr>
          <w:rFonts w:ascii="TH SarabunPSK" w:hAnsi="TH SarabunPSK" w:eastAsia="Book Antiqua" w:cs="TH SarabunPSK"/>
          <w:sz w:val="32"/>
          <w:szCs w:val="32"/>
        </w:rPr>
        <w:t>2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เกาะ คือ เกาะขนาดใหญ่ที่เป็นที่ตั้งของที่ว่าการอำเภอหลังเก่า คือ ตำบลเกาะลันตาใหญ่ ส่วนเกาะขนาดเล็กซึ่งอยู่ใกล้กันจะเป็นที่ตั้งของที่ว่าการอำเภอหลังใหม่ คือ ตำบลเกาะลันตาน้อย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1.2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ที่ตั้ง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ตำบลเกาะลันตาน้อย เป็นเกาะขนาดใหญ่มีชุมชนทั้งที่อยู่อาศัยกระจัดกระจายทั่วทั้งเกาะ และยังเป็นส่วนราชการของอำเภอเกาะลันตา มีอณาเขตติดต่อ ดังนี้</w:t>
      </w:r>
    </w:p>
    <w:p>
      <w:pPr>
        <w:spacing w:after="0" w:line="240" w:lineRule="auto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ทิศเหนือ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ติดต่อตำบลเกาะกลาง อำเภอเกาะลันตา จังหวัดกระบี่</w:t>
      </w:r>
    </w:p>
    <w:p>
      <w:pPr>
        <w:spacing w:after="0" w:line="240" w:lineRule="auto"/>
        <w:ind w:left="2880" w:hanging="144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ทิศใต้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ติดต่อตำบลศาลาด่านและตำบลเกาะลันตาใหญ่ อำเภอเกาะลันตา                                   จังหวัดกระบี่</w:t>
      </w: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ทิศตะวันออก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ติดต่ออำเภอคลองท่อม จังหวัดกระบี่ และอำเภอสิเกา จังหวัดตรัง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ทิศตะวันตก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ติดต่อทะเลอันดามัน</w:t>
      </w: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tabs>
          <w:tab w:val="left" w:pos="851"/>
        </w:tabs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  <w:cs/>
        </w:rPr>
      </w:pPr>
      <w:r>
        <w:rPr>
          <w:rFonts w:ascii="TH SarabunPSK" w:hAnsi="TH SarabunPSK" w:eastAsia="Book Antiqua" w:cs="TH SarabunPSK"/>
          <w:sz w:val="32"/>
          <w:szCs w:val="32"/>
        </w:rPr>
        <w:tab/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 xml:space="preserve">1.3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 xml:space="preserve">แผนที่ </w:t>
      </w:r>
    </w:p>
    <w:p>
      <w:pPr>
        <w:tabs>
          <w:tab w:val="left" w:pos="851"/>
        </w:tabs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ascii="Calibri" w:hAnsi="Calibri" w:eastAsia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3140710" cy="3686175"/>
            <wp:effectExtent l="0" t="0" r="3175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636" cy="36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1418" w:hanging="1854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851" w:hanging="1854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>4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เนื้อที่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ตำบลเกาะลันตาน้อย มีเนื้อที่ </w:t>
      </w:r>
      <w:r>
        <w:rPr>
          <w:rFonts w:ascii="TH SarabunPSK" w:hAnsi="TH SarabunPSK" w:eastAsia="Book Antiqua" w:cs="TH SarabunPSK"/>
          <w:sz w:val="32"/>
          <w:szCs w:val="32"/>
        </w:rPr>
        <w:t>90.41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ตารางกิโลเมตร หรือประมาณ </w:t>
      </w:r>
      <w:r>
        <w:rPr>
          <w:rFonts w:ascii="TH SarabunPSK" w:hAnsi="TH SarabunPSK" w:eastAsia="Book Antiqua" w:cs="TH SarabunPSK"/>
          <w:sz w:val="32"/>
          <w:szCs w:val="32"/>
        </w:rPr>
        <w:t>51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,</w:t>
      </w:r>
      <w:r>
        <w:rPr>
          <w:rFonts w:ascii="TH SarabunPSK" w:hAnsi="TH SarabunPSK" w:eastAsia="Book Antiqua" w:cs="TH SarabunPSK"/>
          <w:sz w:val="32"/>
          <w:szCs w:val="32"/>
        </w:rPr>
        <w:t>934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ไร่ ทอดตัวยาวตามแนวเหนือใต้ของหมู่เกาะลันตา ตั้งอยู่ระหว่างเกาะลันตาใหญ่และเกาะกลาง มีเกาะบริเวณที่เหมาะแก่การนั่งเรือชมทัศนียภาพที่หลากหลาย เช่น เกาะตะละเบ็ง เกาะนุ้ย เกาะผี และเกาะแดง เป็นต้น</w:t>
      </w:r>
    </w:p>
    <w:p>
      <w:pPr>
        <w:spacing w:after="0" w:line="240" w:lineRule="auto"/>
        <w:ind w:left="851" w:hanging="131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>5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ภูมิประเทศ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ตำบลเกาะลันตาน้อยมีลักษณะเป็นเกาะขนาดใหญ่ มีเกาะเล็กเกาะน้อยกระจัดกระจายอยู่รอบเกาะใหญ่หลายเกาะ เช่น เกาะตะละเบ็ง เกาะแดง เกาะผี เป็นต้น สภาพภูมิประเทศบนเกาะลันตาน้อยตอนกลางของเกาะเป็นภูเขา ควน สลับกับหุบเขา และลาดลงเป็นที่ราบชายฝั่งทะเลและมีที่ราบกระจัดกระจายอยู่ทั่วไปบนเกาะ ซึ่งจะเป็นที่ตั้งของชุมชนและพื้นที่ทำการเพาะปลูก เช่น ยางพารา และผลไม้ต่างๆ นอกจากนั้นยังมีการทำนาในที่ราบ นาปี และทำบนที่สูงเรียกว่า นาดอน 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(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ข้าวไร่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ทำในช่วงที่ไม้ผล ยางพารา และปาล์มน้ำมันยังเล็กอยู่</w:t>
      </w:r>
    </w:p>
    <w:p>
      <w:pPr>
        <w:spacing w:after="0" w:line="240" w:lineRule="auto"/>
        <w:ind w:left="851" w:hanging="131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>6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ลักษณะภูมิอากาศ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สภาพภูมิอากาศตำบลเกาะลันตาน้อย ขึ้นอยู่กับอิทธิพลของลมมรสุมที่พัดผ่านตลอดปี โดยแบ่งเป็น ๒ ระยะ คือ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ascii="TH SarabunPSK" w:hAnsi="TH SarabunPSK" w:eastAsia="Book Antiqua" w:cs="TH SarabunPSK"/>
          <w:sz w:val="32"/>
          <w:szCs w:val="32"/>
        </w:rPr>
        <w:t>1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.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ลมมรสุมตะวันตกเฉียงใต้ พัดผ่านตั้งแต่เดือนเมษายน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-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เดือนกันยายน จะนำผลและความชุ่มชื้นมาให้ชาวเกาะลันตา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ascii="TH SarabunPSK" w:hAnsi="TH SarabunPSK" w:eastAsia="Book Antiqua" w:cs="TH SarabunPSK"/>
          <w:sz w:val="32"/>
          <w:szCs w:val="32"/>
        </w:rPr>
        <w:t>2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.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ลมมรสุมตะวันออกเฉียงเหนือ พัดผ่านตั้งเดือนตุลาคม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-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เดือนมีนาคม จำนำนักท่องเที่ยวและรายได้มาสู่เกาะลันตา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จากอิทธิพลของลมมรสุมทำให้ตำบลเกาะลันน้อยมีฤดูกาล </w:t>
      </w:r>
      <w:r>
        <w:rPr>
          <w:rFonts w:ascii="TH SarabunPSK" w:hAnsi="TH SarabunPSK" w:eastAsia="Book Antiqua" w:cs="TH SarabunPSK"/>
          <w:sz w:val="32"/>
          <w:szCs w:val="32"/>
        </w:rPr>
        <w:t>2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ฤดู คือ ฤดูร้อน เริ่มตั้งแต่เดือนมกราคม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-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เดือนพฤษภาคม ฤดูฝน เริ่มตั้งแต่เดือนมิถุนายน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-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เดือนธันวาคม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>7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ด้านอาชีพและรายได้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การประกอบอาชีพของประชาชยในตำบลเกาะลันตาน้อย ได้รับอิทธิพลจากลักษณะภูมิประเทศและภูมิอากาศที่เป็นเกาะขนาดใหญ่ มีทรัพย์ในดิน มีสินในทะเลที่อุดมสมบูรณ์และธรรมชาติที่งดงาม ชาวบ้านจึงประกอบอาชีพทำการเกษตร เช่น ยางพารา ปาล์มน้ำมัน ทำอาชีพประมง สวนผลไม้ ชาวบ้านพยายามหาหลักประกันด้านอาหารเพื่อลดการพึ่งพิงจากภายนอก โดยกันพื้นที่ส่วนหนึ่งไว้ทำนา แต่เนื่องจากมีที่ลุ่มมีน้อยชาวบ้านจึงหาวิธีการเพิ่มผลผลิตโดยการทำนาดอน ผลผลิตที่ได้ชาวบ้านจะเก็บไว้บริโภคไว้ในครัวเรือนทั้งหมดไม่จำหน่าย จากภูมิปัญญาและความอุดมของธรรมชาติชาวเกาะลันตาน้อย จึงดำรงชีพอย่างปกติสุขตลอดมา แต่ปัจจุบันการเพิ่มของประชากรทำให้ดินที่มีอยู่อย่างจำกัดทำให้ผลผลิตไม่เพียงพอกับสมาชิกในครัวเรือน ความอุดมสมบูรณ์ของทะเลที่ลดลง ในขณะที่ปัจจัยการผลิตสูงขึ้นชาวบ้านบางส่วนจึงผันตัวเองไปทำงานด้านบริการการท่องเที่ยวในเกาะลันตาใหญ่ แม่บ้านมีการรวมกลุ่มอาชีพหัตถกรรมจากเตยปาหนันและผ้าบาติกเพื่อจำหน่ายให้นักท่องเที่ยวและประชาชนทั่วไปซึ่งสามารถสร้างรายได้ให้ครัวเรือนเพิ่มขึ้น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>8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 xml:space="preserve">การปกครอง 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ตำบลเกาะลันตาน้อยแบ่งการปกครองออกเป็น </w:t>
      </w:r>
      <w:r>
        <w:rPr>
          <w:rFonts w:hint="default" w:ascii="TH SarabunPSK" w:hAnsi="TH SarabunPSK" w:eastAsia="Book Antiqua" w:cs="TH SarabunPSK"/>
          <w:sz w:val="32"/>
          <w:szCs w:val="32"/>
          <w:cs w:val="0"/>
          <w:lang w:val="en-US" w:bidi="th-TH"/>
        </w:rPr>
        <w:t>6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 หมู่ 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eastAsia="Book Antiqua" w:cs="TH SarabunPSK"/>
          <w:sz w:val="32"/>
          <w:szCs w:val="32"/>
        </w:rPr>
        <w:t>1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บ้านหลังสอด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eastAsia="Book Antiqua" w:cs="TH SarabunPSK"/>
          <w:sz w:val="32"/>
          <w:szCs w:val="32"/>
        </w:rPr>
        <w:t>4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บ้านโล๊ะใหญ่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eastAsia="Book Antiqua" w:cs="TH SarabunPSK"/>
          <w:sz w:val="32"/>
          <w:szCs w:val="32"/>
        </w:rPr>
        <w:t>2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บ้านคลองหมาก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eastAsia="Book Antiqua" w:cs="TH SarabunPSK"/>
          <w:sz w:val="32"/>
          <w:szCs w:val="32"/>
        </w:rPr>
        <w:t>5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บ้านคลองโตนด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eastAsia="Book Antiqua" w:cs="TH SarabunPSK"/>
          <w:sz w:val="32"/>
          <w:szCs w:val="32"/>
        </w:rPr>
        <w:t>3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บ้านทุ่ง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eastAsia="Book Antiqua" w:cs="TH SarabunPSK"/>
          <w:sz w:val="32"/>
          <w:szCs w:val="32"/>
        </w:rPr>
        <w:t>6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บ้านทอนลิบง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>9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ประชากร</w:t>
      </w:r>
    </w:p>
    <w:p>
      <w:pPr>
        <w:spacing w:after="0" w:line="240" w:lineRule="auto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ตำบลเกาะลันตาน้อย มีประชากรทั้งหมด </w:t>
      </w:r>
      <w:r>
        <w:rPr>
          <w:rFonts w:ascii="TH SarabunPSK" w:hAnsi="TH SarabunPSK" w:eastAsia="Book Antiqua" w:cs="TH SarabunPSK"/>
          <w:sz w:val="32"/>
          <w:szCs w:val="32"/>
        </w:rPr>
        <w:t>5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,</w:t>
      </w:r>
      <w:r>
        <w:rPr>
          <w:rFonts w:ascii="TH SarabunPSK" w:hAnsi="TH SarabunPSK" w:eastAsia="Book Antiqua" w:cs="TH SarabunPSK"/>
          <w:sz w:val="32"/>
          <w:szCs w:val="32"/>
        </w:rPr>
        <w:t>584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คน แยกเป็น เพศชาย </w:t>
      </w:r>
      <w:r>
        <w:rPr>
          <w:rFonts w:ascii="TH SarabunPSK" w:hAnsi="TH SarabunPSK" w:eastAsia="Book Antiqua" w:cs="TH SarabunPSK"/>
          <w:sz w:val="32"/>
          <w:szCs w:val="32"/>
        </w:rPr>
        <w:t>2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,</w:t>
      </w:r>
      <w:r>
        <w:rPr>
          <w:rFonts w:ascii="TH SarabunPSK" w:hAnsi="TH SarabunPSK" w:eastAsia="Book Antiqua" w:cs="TH SarabunPSK"/>
          <w:sz w:val="32"/>
          <w:szCs w:val="32"/>
        </w:rPr>
        <w:t>841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คน และเพศหญิง </w:t>
      </w:r>
      <w:r>
        <w:rPr>
          <w:rFonts w:ascii="TH SarabunPSK" w:hAnsi="TH SarabunPSK" w:eastAsia="Book Antiqua" w:cs="TH SarabunPSK"/>
          <w:sz w:val="32"/>
          <w:szCs w:val="32"/>
        </w:rPr>
        <w:t>2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,</w:t>
      </w:r>
      <w:r>
        <w:rPr>
          <w:rFonts w:ascii="TH SarabunPSK" w:hAnsi="TH SarabunPSK" w:eastAsia="Book Antiqua" w:cs="TH SarabunPSK"/>
          <w:sz w:val="32"/>
          <w:szCs w:val="32"/>
        </w:rPr>
        <w:t>742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คน 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>10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สถานที่ท่องเที่ยวที่สำคัญของตำบลเกาะลันตาน้อย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หาดบ้านหลังสอด ตั้งอยู่หมู่ที่ </w:t>
      </w:r>
      <w:r>
        <w:rPr>
          <w:rFonts w:ascii="TH SarabunPSK" w:hAnsi="TH SarabunPSK" w:eastAsia="Book Antiqua" w:cs="TH SarabunPSK"/>
          <w:sz w:val="32"/>
          <w:szCs w:val="32"/>
        </w:rPr>
        <w:t>1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หาดกลาง 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(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เกาะสน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ติดตำบลเกาะกลาง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เกาะผี 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(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เกาะแดง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)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เขาตะละเบ็ง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หัวแหลมงู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sz w:val="32"/>
          <w:szCs w:val="32"/>
          <w:cs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เกาะกำนุ้ย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/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เกาะกำใหญ่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บ้านโบราณ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เกาะบูบู</w:t>
      </w:r>
    </w:p>
    <w:p>
      <w:pPr>
        <w:spacing w:after="0" w:line="240" w:lineRule="auto"/>
        <w:ind w:left="851"/>
        <w:jc w:val="thaiDistribute"/>
        <w:rPr>
          <w:rFonts w:ascii="TH SarabunPSK" w:hAnsi="TH SarabunPSK" w:eastAsia="Book Antiqua" w:cs="TH SarabunPSK"/>
          <w:sz w:val="32"/>
          <w:szCs w:val="32"/>
          <w:cs/>
        </w:rPr>
      </w:pP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</w:rPr>
      </w:pP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>1.11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การศึกษา</w:t>
      </w:r>
    </w:p>
    <w:p>
      <w:pPr>
        <w:spacing w:after="0" w:line="240" w:lineRule="auto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ตำบลเกาะลันตาน้อย มีสถาบันการศึกษาในระดับต่างๆ ดังนี้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๑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.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โรงเรียนบ้านหลังสอด 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(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โรงเรียนโครงการขยายโอกาสทางการศึกษา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ตั้งอยู่หมู่ที่ ๑ โดยเปิดสอนตั้งแต่ระดับอนุบาลถึงมัธยมศึกษาปีที่ ๓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  <w:cs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๒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.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โรงเรียนบ้านคลองโตนด ตั้งอยู่หมู่ที่ ๕ โดยเปิดสอนตั้งแต่ระดับอนุบาลถึงประถมศึกษาปีที่ ๖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๓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.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โรงเรียนบ้านทุ่ง ตั้งอยู่หมู่ที่ ๓ โดยเปิดสอนตั้งแต่ระดับอนุบาลถึงประถมศึกษาปีที่ ๖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  <w:cs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๔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.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โรงเรียนบ้านโล๊ะใหญ่ ตั้งอยู่หมู่ที่ ๔ โดยเปิดสอนตั้งแต่ระดับอนุบาลถึงประถมศึกษาปีที่ ๖</w:t>
      </w:r>
    </w:p>
    <w:p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eastAsia="Book Antiqua" w:cs="TH SarabunPSK"/>
          <w:sz w:val="32"/>
          <w:szCs w:val="32"/>
          <w:cs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         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๕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.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โรงเรียนวุฒิศาสตร์วิทยานุสรณ์ ตั้งอยู่หมู่ที่ ๓ โดยเปิดสอนตั้งแต่ตั้งแต่ระดับอนุบาลถึงระดับมัธยมศึกษาปีที่ ๖ 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(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โรงเรียนเอกชนสอนศาสนาอิสลามควบคู่กับสายสามัญ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)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๖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.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ศูนย์การศึกษานอกระบบและการศึกษาตามอัธยาศัยอำเภอเกาะลันตา กศน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.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ตำบลเกาะลันตาน้อย ตั้งอยู่หมู่ที่ ๑ บ้านหลังสอด โดยเปิดสอนหลักสูตรตั้งแต่ระดับประถมศึกษา มัธยมศึกษาตอนต้น ระดับมัธยมศึกษาตอนปลาย การศึกษาต่อเนื่อง และการศึกษาตามอัธยาศัย 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๗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.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ศูนย์พัฒนาเด็กเล็กในสังกัดองค์การบริหารส่วนตำบลเกาะลันตาน้อย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ศูนย์พัฒนาเด็กเล็กบ้านหลังสอด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ศูนย์พัฒนาเด็กเล็ก อบต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.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เกาะลันตาน้อย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ศูนย์พัฒนาเด็กเล็กบ้านคลองโตนด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ศูนย์พัฒนาเด็กเล็กบ้านทุ่ง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ascii="TH SarabunPSK" w:hAnsi="TH SarabunPSK" w:eastAsia="Book Antiqua" w:cs="TH SarabunPSK"/>
          <w:sz w:val="32"/>
          <w:szCs w:val="32"/>
          <w:cs/>
        </w:rPr>
        <w:tab/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-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ศูนย์พัฒนาเด็กเล็กบ้านโล๊ะใหญ่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  <w:cs/>
        </w:rPr>
      </w:pPr>
    </w:p>
    <w:p>
      <w:pPr>
        <w:spacing w:after="0" w:line="240" w:lineRule="auto"/>
        <w:ind w:firstLine="720"/>
        <w:jc w:val="thaiDistribute"/>
        <w:rPr>
          <w:rFonts w:hint="default" w:ascii="TH SarabunPSK" w:hAnsi="TH SarabunPSK" w:eastAsia="Book Antiqua" w:cs="TH SarabunPSK"/>
          <w:b/>
          <w:bCs/>
          <w:sz w:val="32"/>
          <w:szCs w:val="32"/>
          <w:cs w:val="0"/>
          <w:lang w:val="en-US"/>
        </w:rPr>
      </w:pPr>
      <w:r>
        <w:rPr>
          <w:rFonts w:ascii="TH SarabunPSK" w:hAnsi="TH SarabunPSK" w:eastAsia="Book Antiqua" w:cs="TH SarabunPSK"/>
          <w:b/>
          <w:bCs/>
          <w:sz w:val="32"/>
          <w:szCs w:val="32"/>
        </w:rPr>
        <w:t>1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eastAsia="Book Antiqua" w:cs="TH SarabunPSK"/>
          <w:b/>
          <w:bCs/>
          <w:sz w:val="32"/>
          <w:szCs w:val="32"/>
        </w:rPr>
        <w:t>12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ด้านศาสนา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ประชาชนในตำบลเกาะลันตาน้อย ทั้งหมด 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>(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มากว่า ๙๙ </w:t>
      </w:r>
      <w:r>
        <w:rPr>
          <w:rFonts w:hint="cs" w:ascii="TH SarabunPSK" w:hAnsi="TH SarabunPSK" w:eastAsia="Book Antiqua" w:cs="TH SarabunPSK"/>
          <w:sz w:val="32"/>
          <w:szCs w:val="32"/>
        </w:rPr>
        <w:t>%</w:t>
      </w: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 xml:space="preserve">นับถือศาสนาอิสลามทุกหมู่บ้าน จะมีมัสยิดสำหรับปฏิบัติศาสนกิจ ไม่มีสถาบันหรือองค์กรศาสนาหรือสถานที่สำหรับปฏบัติศานสนกิจของศาสนาอื่น ประชาชนบนเกาะลันตาน้อย ยังคงยึดมั่นในศาสนาอิสลามเป็นอย่างดี มีโรงเรียนสอนศาสนาและมีศูนย์อบรมศาสนาและจริยธรรมประจำมัสยิดทุกมัสยิด ผู้ปกครองนิยมส่งบุตรหลานไปเรียนศาสนาที่จังหวัดพัทลุง สตูล ยะลา ปัตตานี หรือนาราธิวาส แต่จากเหตุการณ์ไม่สงบในสามจังหวัดชายแดนภาคใต้ ผู้ปกครองส่วนใหญ่จึงหันกลับมาส่งบุตรหลานเข้าเรียนในสถานศึกษาในจังหวัดกระบี่มากขึ้น 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นอกจากนี้ยังมีการบรรจุการสอนหลักสูตรอิสลามศึกษาของทุกโรงเรียน</w:t>
      </w:r>
      <w:r>
        <w:rPr>
          <w:rFonts w:hint="cs" w:ascii="TH SarabunPSK" w:hAnsi="TH SarabunPSK" w:eastAsia="Book Antiqua" w:cs="TH SarabunPSK"/>
          <w:sz w:val="32"/>
          <w:szCs w:val="32"/>
        </w:rPr>
        <w:t xml:space="preserve">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มีการสอนศาสนาให้กับเด็กในตอนกลางคืน และยังมีการสอนให้กับประชาชนทั่วไปในมัสยิดประจำหมู่บ้าน โดยแยกสอนระหว่างชายกับหญิงหมุนเวียนไปทุกหมู่บ้านทำให้เยาวชนและประชนในท้องถิ่นสามารถรักษาคุณธรรม จริยธรรมอิสลาม และเอกลักษณ์ทางสังคมได้เป็นอย่างดีตลอดมา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มัสยิดบ้านหลังสอด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มัสยิดบ้านคลองหมาก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มัสยิดบ้านทุ่งโต๊ะหยุ่ม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มัสยิดบ้านคลองโตนด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มัสยิดตักวา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มัสยิดบ้านทุ่ง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มัสยิดบ้านทอนลิบง</w:t>
      </w:r>
    </w:p>
    <w:p>
      <w:pPr>
        <w:spacing w:after="0" w:line="240" w:lineRule="auto"/>
        <w:ind w:firstLine="720"/>
        <w:jc w:val="thaiDistribute"/>
        <w:rPr>
          <w:rFonts w:ascii="TH SarabunPSK" w:hAnsi="TH SarabunPSK" w:eastAsia="Book Antiqua" w:cs="TH SarabunPSK"/>
          <w:sz w:val="32"/>
          <w:szCs w:val="32"/>
        </w:rPr>
      </w:pPr>
      <w:r>
        <w:rPr>
          <w:rFonts w:hint="cs" w:ascii="TH SarabunPSK" w:hAnsi="TH SarabunPSK" w:eastAsia="Book Antiqua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eastAsia="Book Antiqua" w:cs="TH SarabunPSK"/>
          <w:sz w:val="32"/>
          <w:szCs w:val="32"/>
          <w:cs/>
          <w:lang w:val="th-TH" w:bidi="th-TH"/>
        </w:rPr>
        <w:t>มัสยิดบ้านโล๊ะใหญ่</w:t>
      </w:r>
    </w:p>
    <w:p>
      <w:pPr>
        <w:spacing w:after="0" w:line="240" w:lineRule="auto"/>
        <w:jc w:val="thaiDistribute"/>
        <w:rPr>
          <w:rFonts w:ascii="TH SarabunPSK" w:hAnsi="TH SarabunPSK" w:eastAsia="Book Antiqua" w:cs="TH SarabunPSK"/>
          <w:sz w:val="32"/>
          <w:szCs w:val="32"/>
        </w:rPr>
      </w:pPr>
    </w:p>
    <w:p>
      <w:pPr>
        <w:spacing w:after="0" w:line="240" w:lineRule="auto"/>
        <w:jc w:val="thaiDistribute"/>
        <w:rPr>
          <w:rFonts w:ascii="TH SarabunPSK" w:hAnsi="TH SarabunPSK" w:eastAsia="Book Antiqua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eastAsia="Book Antiqua" w:cs="TH SarabunPSK"/>
          <w:b/>
          <w:bCs/>
          <w:sz w:val="32"/>
          <w:szCs w:val="32"/>
          <w:cs/>
          <w:lang w:val="th-TH" w:bidi="th-TH"/>
        </w:rPr>
        <w:t>จำนวนพื้นที่ทางด้านเกษตร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ตำบลเกาะลันตาน้อย</w:t>
      </w:r>
    </w:p>
    <w:tbl>
      <w:tblPr>
        <w:tblStyle w:val="6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16"/>
        <w:gridCol w:w="1811"/>
        <w:gridCol w:w="18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ลำดับที่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พืชที่ปลูก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เนื้อที่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ไร่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จำนวนแปลง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จำนวนครัวเรือน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ยางพารา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hint="cs" w:ascii="TH SarabunPSK" w:hAnsi="TH SarabunPSK" w:cs="TH SarabunPSK"/>
                <w:sz w:val="32"/>
                <w:szCs w:val="32"/>
              </w:rPr>
              <w:t>687.94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458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ปาล์มน้ำมัน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891.41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ข้าวนาปี</w:t>
            </w: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23.51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rFonts w:hint="cs"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รายชื่อกลุ่มวิสาหกิจชุมชนตำบลเกาะลันตาน้อย</w:t>
      </w:r>
    </w:p>
    <w:tbl>
      <w:tblPr>
        <w:tblStyle w:val="6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4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ลำดับที่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ชื่อวิสาหกิจชุมชน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ที่ตั้ง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กลุ่มแม่บ้านเกษตรกรลันตาบาติก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กลุ่มทำขนมพื้นบ้านชุมชนบ้านหลังสอด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ท่องเที่ยวเชิงนิเวศน์และอนุรักษ์สิ่งแวดล้อมบ้านหลังสอดเกาะลันตา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167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เกษตรกรสามัคคีบ้านคลองหมาก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248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ตลาดน้ำบ้านทับแสมเกาะลันตา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122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วิสาหกิจชุมชนลันตาบาติก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เหม็ดเกลี้ยงเครืองแกงทอนลิบง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รายชื่อกลุ่มประมงตำบลเกาะลันตาน้อย</w:t>
      </w:r>
    </w:p>
    <w:tbl>
      <w:tblPr>
        <w:tblStyle w:val="6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4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ลำดับที่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กลุ่มประมง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ที่ตั้ง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กลุ่มองค์กรชุมชนประมงท้องถิ่นบ้านหลังสอด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กลุ่มประมงท้องถิ่นบ้านคลองหมาก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กลุ่มเลี้ยงปลากระชังบ้านทุ่ง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รายชื่อกลุ่มผู้ประกอบการ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OTOP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ที่ลงทะเบียนกับพัฒนาชุมตำบลเกาะลันตาน้อย</w:t>
      </w:r>
    </w:p>
    <w:tbl>
      <w:tblPr>
        <w:tblStyle w:val="6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4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ลำดับที่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รายชื่อกลุ่มผู้ประกอบการ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OTOP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ที่ตั้ง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หัตกรรมหัตถกรรมตัดเย็บเสื้อบาติก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ผลิตภัณฑ์รีไซเคิลจากวัสดุเหลือใช้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153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ผลิตภัณฑ์เกษตรอินทรีย์บ้านคลองหมาก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207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ลันตาบาติก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เครืองแกงสัมมาชีพบ้านทอนลิบง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เกาะลันตาน้อย 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เกาะลันตา 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กระบี่</w:t>
            </w:r>
          </w:p>
        </w:tc>
      </w:tr>
    </w:tbl>
    <w:p>
      <w:pPr>
        <w:rPr>
          <w:rFonts w:hint="cs"/>
          <w:sz w:val="32"/>
          <w:szCs w:val="32"/>
          <w:cs/>
        </w:rPr>
      </w:pPr>
    </w:p>
    <w:p>
      <w:pPr>
        <w:rPr>
          <w:rFonts w:hint="cs"/>
          <w:sz w:val="32"/>
          <w:szCs w:val="32"/>
          <w:cs/>
        </w:rPr>
      </w:pPr>
    </w:p>
    <w:p>
      <w:pPr>
        <w:rPr>
          <w:rFonts w:hint="cs"/>
          <w:sz w:val="32"/>
          <w:szCs w:val="32"/>
          <w:cs/>
        </w:rPr>
      </w:pPr>
    </w:p>
    <w:p>
      <w:pPr>
        <w:rPr>
          <w:rFonts w:hint="cs"/>
          <w:sz w:val="32"/>
          <w:szCs w:val="32"/>
          <w:cs/>
        </w:rPr>
      </w:pPr>
    </w:p>
    <w:p>
      <w:pPr>
        <w:rPr>
          <w:rFonts w:hint="cs"/>
          <w:sz w:val="32"/>
          <w:szCs w:val="32"/>
          <w:cs/>
        </w:rPr>
      </w:pPr>
    </w:p>
    <w:p>
      <w:pPr>
        <w:rPr>
          <w:rFonts w:hint="cs"/>
          <w:sz w:val="32"/>
          <w:szCs w:val="32"/>
          <w:cs/>
        </w:rPr>
      </w:pPr>
    </w:p>
    <w:p>
      <w:pPr>
        <w:rPr>
          <w:rFonts w:hint="cs"/>
          <w:sz w:val="32"/>
          <w:szCs w:val="32"/>
          <w:cs/>
        </w:rPr>
      </w:pPr>
      <w:bookmarkStart w:id="0" w:name="_GoBack"/>
      <w:bookmarkEnd w:id="0"/>
    </w:p>
    <w:p>
      <w:pPr>
        <w:rPr>
          <w:rFonts w:hint="default" w:ascii="TH SarabunPSK" w:hAnsi="TH SarabunPSK" w:cs="TH SarabunPSK"/>
          <w:sz w:val="28"/>
          <w:szCs w:val="28"/>
          <w:cs/>
        </w:rPr>
      </w:pPr>
    </w:p>
    <w:p>
      <w:pPr>
        <w:rPr>
          <w:rFonts w:hint="default" w:ascii="TH SarabunPSK" w:hAnsi="TH SarabunPSK" w:cs="TH SarabunPSK"/>
          <w:sz w:val="28"/>
          <w:szCs w:val="28"/>
          <w:cs/>
          <w:lang w:val="en-US" w:bidi="th-TH"/>
        </w:rPr>
      </w:pPr>
      <w:r>
        <w:rPr>
          <w:rFonts w:hint="default" w:ascii="TH SarabunPSK" w:hAnsi="TH SarabunPSK" w:cs="TH SarabunPSK"/>
          <w:sz w:val="28"/>
          <w:szCs w:val="28"/>
          <w:cs/>
          <w:lang w:val="th-TH" w:bidi="th-TH"/>
        </w:rPr>
        <w:t>ครูสมจิต รื่นเริง กศน</w:t>
      </w:r>
      <w:r>
        <w:rPr>
          <w:rFonts w:hint="default" w:ascii="TH SarabunPSK" w:hAnsi="TH SarabunPSK" w:cs="TH SarabunPSK"/>
          <w:sz w:val="28"/>
          <w:szCs w:val="28"/>
          <w:cs/>
          <w:lang w:val="en-US" w:bidi="th-TH"/>
        </w:rPr>
        <w:t>.</w:t>
      </w:r>
      <w:r>
        <w:rPr>
          <w:rFonts w:hint="default" w:ascii="TH SarabunPSK" w:hAnsi="TH SarabunPSK" w:cs="TH SarabunPSK"/>
          <w:sz w:val="28"/>
          <w:szCs w:val="28"/>
          <w:cs/>
          <w:lang w:val="th-TH" w:bidi="th-TH"/>
        </w:rPr>
        <w:t xml:space="preserve">เกาะลันตาน้อย </w:t>
      </w:r>
    </w:p>
    <w:p>
      <w:pPr>
        <w:rPr>
          <w:rFonts w:hint="default" w:ascii="TH SarabunPSK" w:hAnsi="TH SarabunPSK" w:cs="TH SarabunPSK"/>
          <w:sz w:val="28"/>
          <w:szCs w:val="28"/>
          <w:cs w:val="0"/>
          <w:lang w:val="en-US" w:bidi="th-TH"/>
        </w:rPr>
      </w:pPr>
      <w:r>
        <w:rPr>
          <w:rFonts w:hint="default" w:ascii="TH SarabunPSK" w:hAnsi="TH SarabunPSK" w:cs="TH SarabunPSK"/>
          <w:sz w:val="28"/>
          <w:szCs w:val="28"/>
          <w:cs w:val="0"/>
          <w:lang w:val="en-US" w:bidi="th-TH"/>
        </w:rPr>
        <w:t xml:space="preserve">11 </w:t>
      </w:r>
      <w:r>
        <w:rPr>
          <w:rFonts w:hint="default" w:ascii="TH SarabunPSK" w:hAnsi="TH SarabunPSK" w:cs="TH SarabunPSK"/>
          <w:sz w:val="28"/>
          <w:szCs w:val="28"/>
          <w:cs/>
          <w:lang w:val="th-TH" w:bidi="th-TH"/>
        </w:rPr>
        <w:t xml:space="preserve">ธันวาคม </w:t>
      </w:r>
      <w:r>
        <w:rPr>
          <w:rFonts w:hint="default" w:ascii="TH SarabunPSK" w:hAnsi="TH SarabunPSK" w:cs="TH SarabunPSK"/>
          <w:sz w:val="28"/>
          <w:szCs w:val="28"/>
          <w:cs w:val="0"/>
          <w:lang w:val="en-US" w:bidi="th-TH"/>
        </w:rPr>
        <w:t>65</w:t>
      </w:r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กล่องข้อความ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40ZEhNAgAAfAQAAA4AAABkcnMvZTJvRG9jLnhtbK1UTW/UMBC9I/Ef&#10;LN/ZbIuoVqtmq6VVEdKKVloQZ6/jbCL5S7a3yXIDIQE/owfEiQun9N/kp/Ccjy0qHHrg4jx7PG9m&#10;3oxzelYrSW6E86XRKT2aTCkRmpus1NuUvnt7+WxGiQ9MZ0waLVK6F56eLZ4+Oa3sXBybwshMOAIS&#10;7eeVTWkRgp0nieeFUMxPjBUaxtw4xQK2bptkjlVgVzI5nk5Pksq4zDrDhfc4veiNdGB0jyE0eV5y&#10;cWH4TgkdelYnJAsoyRel9XTRZZvngoerPPciEJlSVBq6FUGAN3FNFqdsvnXMFiUfUmCPSeFBTYqV&#10;GkEPVBcsMLJz5V9UquTOeJOHCTcq6QvpFEEVR9MH2qwLZkVXC6T29iC6/3+0/M3NtSNlhkmgRDOF&#10;hrfNx7b53t59bZufbfOlbT61d986/LltfrTNr7a5JUdRucr6OQjWFhShfmnqyDKcexxGQercqfhF&#10;qQR26L4/6C7qQHh0mh3PZlOYOGzjBjzJvbt1PrwSRpEIUurQ2E5vdrPyob86XonRtLkspcQ5m0tN&#10;qpSePH8x7RwOFpBLjRixiD7ZiEK9qYcKNibbozBn+qHxll+WCL5iPlwzhylBwnhH4QpLLg2CmAFR&#10;Uhj34V/n8T6aByslFaYupRqPjBL5WqOpIAwjcCPYjEDv1LnBGKNRyKWDcHBBjjB3Rr3H41rGGDAx&#10;zREppWGE56GffDxOLpbL7tLOunJb9A4YScvCSq8tj2Giet4udwFidhpHgXpVBt0wlF2XhgcUp/7P&#10;fXfr/qex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zSVju0AAAAAUBAAAPAAAAAAAAAAEAIAAA&#10;ACIAAABkcnMvZG93bnJldi54bWxQSwECFAAUAAAACACHTuJATjRkSE0CAAB8BAAADgAAAAAAAAAB&#10;ACAAAAAf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8C"/>
    <w:rsid w:val="000226F7"/>
    <w:rsid w:val="001013ED"/>
    <w:rsid w:val="00670E35"/>
    <w:rsid w:val="006E2F82"/>
    <w:rsid w:val="00726A76"/>
    <w:rsid w:val="00841147"/>
    <w:rsid w:val="008A7CBF"/>
    <w:rsid w:val="00917197"/>
    <w:rsid w:val="00BD1C61"/>
    <w:rsid w:val="00C7738C"/>
    <w:rsid w:val="00E02273"/>
    <w:rsid w:val="5CCA56EA"/>
    <w:rsid w:val="696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1147</Words>
  <Characters>6538</Characters>
  <Lines>54</Lines>
  <Paragraphs>15</Paragraphs>
  <TotalTime>116</TotalTime>
  <ScaleCrop>false</ScaleCrop>
  <LinksUpToDate>false</LinksUpToDate>
  <CharactersWithSpaces>7670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2022-11-22T08:28:00Z</dcterms:created>
  <dc:creator>นายสมจิต รื่นเริง</dc:creator>
  <cp:lastModifiedBy>Administrator</cp:lastModifiedBy>
  <cp:lastPrinted>2022-12-14T15:13:00Z</cp:lastPrinted>
  <dcterms:modified xsi:type="dcterms:W3CDTF">2022-12-19T09:56:34Z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1054-11.2.0.11417</vt:lpwstr>
  </property>
  <property fmtid="{D5CDD505-2E9C-101B-9397-08002B2CF9AE}" pid="3" name="ICV">
    <vt:lpwstr>A212F8634F8345ECAECD8263EF8AC991</vt:lpwstr>
  </property>
</Properties>
</file>