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แบบฟอร์ม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แผนปฏิบัติการยุทธศาสตร์การท่องเที่ยวโดยชุมชนกลุ่มอันดามัน 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ปี พ.ศ. 256…….. – 256……….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rPr>
          <w:rFonts w:ascii="Sarabun" w:cs="Sarabun" w:eastAsia="Sarabun" w:hAnsi="Sarabun"/>
          <w:b w:val="1"/>
          <w:color w:val="ff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ff0000"/>
          <w:sz w:val="32"/>
          <w:szCs w:val="32"/>
          <w:rtl w:val="0"/>
        </w:rPr>
        <w:t xml:space="preserve">ยุทธศาสตร์ที่ 1 การพัฒนาศักยภาพคน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7"/>
        <w:gridCol w:w="2818"/>
        <w:gridCol w:w="3213"/>
        <w:gridCol w:w="1935"/>
        <w:tblGridChange w:id="0">
          <w:tblGrid>
            <w:gridCol w:w="2217"/>
            <w:gridCol w:w="2818"/>
            <w:gridCol w:w="3213"/>
            <w:gridCol w:w="193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เป้าประสงค์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ตัวชี้วัด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แผนงาน/โครงการ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หน่วยงานที่รับผิดชอบ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tabs>
          <w:tab w:val="left" w:pos="7513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513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ยุทธศาสตร์ที่ 2 </w:t>
      </w:r>
      <w:r w:rsidDel="00000000" w:rsidR="00000000" w:rsidRPr="00000000">
        <w:rPr>
          <w:rFonts w:ascii="Sarabun" w:cs="Sarabun" w:eastAsia="Sarabun" w:hAnsi="Sarabun"/>
          <w:b w:val="1"/>
          <w:color w:val="ff0000"/>
          <w:sz w:val="32"/>
          <w:szCs w:val="32"/>
          <w:rtl w:val="0"/>
        </w:rPr>
        <w:t xml:space="preserve">สร้างมูลค่าเพิ่มจากทรัพยากรธรรมชาติและพหุวัฒนธรรม</w:t>
      </w:r>
      <w:r w:rsidDel="00000000" w:rsidR="00000000" w:rsidRPr="00000000">
        <w:rPr>
          <w:rtl w:val="0"/>
        </w:rPr>
      </w:r>
    </w:p>
    <w:tbl>
      <w:tblPr>
        <w:tblStyle w:val="Table2"/>
        <w:tblW w:w="101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7"/>
        <w:gridCol w:w="2818"/>
        <w:gridCol w:w="3213"/>
        <w:gridCol w:w="1935"/>
        <w:tblGridChange w:id="0">
          <w:tblGrid>
            <w:gridCol w:w="2217"/>
            <w:gridCol w:w="2818"/>
            <w:gridCol w:w="3213"/>
            <w:gridCol w:w="193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เป้าประสงค์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ตัวชี้วัด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แผนงาน/โครงการ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หน่วยงานที่รับผิดชอบ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tabs>
          <w:tab w:val="left" w:pos="7513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Sarabun" w:cs="Sarabun" w:eastAsia="Sarabun" w:hAnsi="Sarabun"/>
          <w:b w:val="1"/>
          <w:color w:val="ff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ff0000"/>
          <w:sz w:val="32"/>
          <w:szCs w:val="32"/>
          <w:rtl w:val="0"/>
        </w:rPr>
        <w:t xml:space="preserve">ยุทธศาสตร์ที่ 3 สร้างเครือข่าย สินค้า บริการ แหล่งท่องเที่ยว  </w:t>
      </w:r>
    </w:p>
    <w:p w:rsidR="00000000" w:rsidDel="00000000" w:rsidP="00000000" w:rsidRDefault="00000000" w:rsidRPr="00000000" w14:paraId="00000030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7"/>
        <w:gridCol w:w="2818"/>
        <w:gridCol w:w="3213"/>
        <w:gridCol w:w="1935"/>
        <w:tblGridChange w:id="0">
          <w:tblGrid>
            <w:gridCol w:w="2217"/>
            <w:gridCol w:w="2818"/>
            <w:gridCol w:w="3213"/>
            <w:gridCol w:w="193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เป้าประสงค์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ตัวชี้วัด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แผนงาน/โครงการ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หน่วยงานที่รับผิดชอบ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Sarabun" w:cs="Sarabun" w:eastAsia="Sarabun" w:hAnsi="Sarabun"/>
          <w:b w:val="1"/>
          <w:color w:val="ff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ff0000"/>
          <w:sz w:val="32"/>
          <w:szCs w:val="32"/>
          <w:rtl w:val="0"/>
        </w:rPr>
        <w:t xml:space="preserve">ยุทธศาสตร์ที่ 4 พัฒนาการตลาด สื่อ ประชาสัมพันธ์</w:t>
      </w:r>
    </w:p>
    <w:p w:rsidR="00000000" w:rsidDel="00000000" w:rsidP="00000000" w:rsidRDefault="00000000" w:rsidRPr="00000000" w14:paraId="00000043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7"/>
        <w:gridCol w:w="2818"/>
        <w:gridCol w:w="3213"/>
        <w:gridCol w:w="1935"/>
        <w:tblGridChange w:id="0">
          <w:tblGrid>
            <w:gridCol w:w="2217"/>
            <w:gridCol w:w="2818"/>
            <w:gridCol w:w="3213"/>
            <w:gridCol w:w="193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เป้าประสงค์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ตัวชี้วัด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แผนงาน/โครงการ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หน่วยงานที่รับผิดชอบ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Sarabun" w:cs="Sarabun" w:eastAsia="Sarabun" w:hAnsi="Sarabun"/>
          <w:b w:val="1"/>
          <w:color w:val="ff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ff0000"/>
          <w:sz w:val="32"/>
          <w:szCs w:val="32"/>
          <w:rtl w:val="0"/>
        </w:rPr>
        <w:t xml:space="preserve">ยุทธศาสตร์ที่ 5 การพัฒนาแหล่งท่องเที่ยว</w:t>
      </w:r>
    </w:p>
    <w:p w:rsidR="00000000" w:rsidDel="00000000" w:rsidP="00000000" w:rsidRDefault="00000000" w:rsidRPr="00000000" w14:paraId="00000056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0"/>
        <w:gridCol w:w="2708"/>
        <w:gridCol w:w="3015"/>
        <w:gridCol w:w="2370"/>
        <w:tblGridChange w:id="0">
          <w:tblGrid>
            <w:gridCol w:w="2090"/>
            <w:gridCol w:w="2708"/>
            <w:gridCol w:w="3015"/>
            <w:gridCol w:w="237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เป้าประสงค์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ตัวชี้วัด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แผนงาน/โครงการ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หน่วยงานที่รับผิดชอบ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การท่องเที่ยวโดยชุมชนที่มีมาตรฐานการบริหารที่ดีเน้นเรื่องความสะอาดและสุขอนามัยที่ดี ในการเดินทางและมาตรฐานการรักษาความปลอดภัยที่ได้มาตรฐานเพื่อสร้างความเชื่อมั่นเรื่องความปลอดภัยในชีวิตและทรัพย์สินให้กับประชาชนและนักท่องเที่ยว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แหล่งท่องเที่ยวโดยชุมชน ได้รับการรับรองมาตรฐานการท่องเที่ยวโดยชุมชน เพิ่มขึ้น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การจัดการการท่องเที่ยวโดยชุมชนมีมาตรฐานความปลอดภัยด้านการท่องเที่ยว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แหล่งท่องเที่ยวโดยชุมชนมีมาตรฐานความปลอดภัยด้านสุขอนามัยเพื่อการท่องเที่ยว (SHA)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โครงการส่งเสริมและรับรองมาตรฐานแหล่งท่องเที่ยวชุมชนอันดามัน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ทกจ. และภาคีเครือข่าย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การพัฒนาแหล่งทรัพยากรท่องเที่ยวทางธรรมชาติ สิ่งแวดล้อม และแหล่งวัฒนธรรมในชุมชน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แหล่งทรัพยากรท่องเที่ยวทางธรรมชาติ สิ่งแวดล้อม และแหล่งวัฒนธรรมในชุมชนได้รับการพัฒนา จำนวน 2 แหล่งต่อจังหวัด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โครงการพัฒนาแหล่งทรัพยากรธรรมชาติ สิ่งแวดล้อม และวัฒนธรรมในแหล่งชุมชนท่องเที่ยวอันดามัน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อปท.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อุทยานแห่งชาติในพื้นที่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นักท่องเที่ยวสามารถเดินทางเข้าถึงแหล่งท่องเที่ยวได้ง่ายในพื้นที่ต่าง ๆ ทั้งในตัวเมืองและชนบท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มีระบบการขนส่งที่สามารถรองรับนักท่องเที่ยว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โครงการพัฒนาระบบขนส่งการท่องเที่ยวชุมชน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อบจ.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นักท่องเที่ยวมีความประทับใจเเละมีประสบการณ์ที่ดีทั้งในด้านความปลอดภัย และสุขอนามัย รวมไปถึงคุณภาพของโครงสร้างพื้นฐานเเละสิ่งอำนวยความสะดวก เพื่อชักจูงให้กลับมาเยี่ยมเยือนอีกครั้ง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นักท่องเที่ยวกลับมาเที่ยวซ้ำและบอกต่อ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นักท่องเที่ยวสะท้อนกลับข้อคิดเห็นประสบการณ์ที่ดี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โครงการสำรวจความพึงพอใจนักท่องเที่ยวต่อประสบการณ์ในชุมชนท่องเที่ยวอันดามัน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ชุมชนท่องเที่ยว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สำนักงานสถิติจังหวัด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แหล่งท่องเที่ยวมีสิ่งอำนวยความสะดวกเพื่อรองรับการท่องเที่ยวที่ปราศจากอุปสรรคสำหรับคนทั้งมวล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แหล่งท่องเที่ยวได้รับการพัฒนาให้ปราศจากอุปสรรคสำหรับคนทั้งมวล(Tourism for all)จำนวน…….แหล่งต่อจังหวัด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โครงการพัฒนาแหล่งท่องเที่ยวเพื่อคนทั้งมวลชุมชนท่องเที่ยวอันดามัน(Tourism for all)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อปท.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ชุมชนท่องเที่ยวได้รับการวางผังแม่บทการจัดการพื้นที่ชุมชนท่องเที่ยว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ชุมชนท่องเที่ยวได้รับการวางผัง ออกแบบการจัดการพื้นที่จำนวน………ชุมชนต่อจังหวัด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โครงการจัดทำแผนแม่บทและผังแม่บทการอนุรักษ์และพัฒนาพื้นที่ชุมชนท่องเที่ยวอันดามัน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อปท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สถาบันการศึกษา</w:t>
            </w:r>
          </w:p>
        </w:tc>
      </w:tr>
    </w:tbl>
    <w:p w:rsidR="00000000" w:rsidDel="00000000" w:rsidP="00000000" w:rsidRDefault="00000000" w:rsidRPr="00000000" w14:paraId="0000007B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Sarabun" w:cs="Sarabun" w:eastAsia="Sarabun" w:hAnsi="Sarabun"/>
          <w:b w:val="1"/>
          <w:color w:val="ff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ff0000"/>
          <w:sz w:val="32"/>
          <w:szCs w:val="32"/>
          <w:rtl w:val="0"/>
        </w:rPr>
        <w:t xml:space="preserve">ยุทธศาสตร์ที่ 6 การจัดการในภาวะวิกฤต</w:t>
      </w:r>
    </w:p>
    <w:tbl>
      <w:tblPr>
        <w:tblStyle w:val="Table6"/>
        <w:tblW w:w="101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7"/>
        <w:gridCol w:w="2818"/>
        <w:gridCol w:w="3213"/>
        <w:gridCol w:w="1935"/>
        <w:tblGridChange w:id="0">
          <w:tblGrid>
            <w:gridCol w:w="2217"/>
            <w:gridCol w:w="2818"/>
            <w:gridCol w:w="3213"/>
            <w:gridCol w:w="193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เป้าประสงค์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ตัวชี้วัด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แผนงาน/โครงการ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หน่วยงานที่รับผิดชอบ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Sarabun" w:cs="Sarabun" w:eastAsia="Sarabun" w:hAnsi="Sarabu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